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23" w:rsidRDefault="008B40EB" w:rsidP="003A3323">
      <w:pPr>
        <w:tabs>
          <w:tab w:val="left" w:pos="56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="00847C0E" w:rsidRPr="00B746A7">
        <w:rPr>
          <w:b/>
          <w:sz w:val="24"/>
          <w:szCs w:val="24"/>
        </w:rPr>
        <w:t>едомственн</w:t>
      </w:r>
      <w:r>
        <w:rPr>
          <w:b/>
          <w:sz w:val="24"/>
          <w:szCs w:val="24"/>
        </w:rPr>
        <w:t>ая</w:t>
      </w:r>
      <w:r w:rsidR="00847C0E" w:rsidRPr="00B746A7">
        <w:rPr>
          <w:b/>
          <w:sz w:val="24"/>
          <w:szCs w:val="24"/>
        </w:rPr>
        <w:t xml:space="preserve"> целев</w:t>
      </w:r>
      <w:r>
        <w:rPr>
          <w:b/>
          <w:sz w:val="24"/>
          <w:szCs w:val="24"/>
        </w:rPr>
        <w:t>ая</w:t>
      </w:r>
      <w:r w:rsidR="00847C0E" w:rsidRPr="00B746A7">
        <w:rPr>
          <w:b/>
          <w:sz w:val="24"/>
          <w:szCs w:val="24"/>
        </w:rPr>
        <w:t xml:space="preserve"> программ</w:t>
      </w:r>
      <w:r>
        <w:rPr>
          <w:b/>
          <w:sz w:val="24"/>
          <w:szCs w:val="24"/>
        </w:rPr>
        <w:t>а</w:t>
      </w:r>
      <w:r w:rsidR="00847C0E" w:rsidRPr="00B746A7">
        <w:rPr>
          <w:b/>
          <w:sz w:val="24"/>
          <w:szCs w:val="24"/>
        </w:rPr>
        <w:t xml:space="preserve"> «Обеспечение реализации полномочий Думы Нижневартовского района и Контрольно-счетной палаты Нижневартовского района на 2017-2019 годы</w:t>
      </w:r>
    </w:p>
    <w:p w:rsidR="008B40EB" w:rsidRPr="00B746A7" w:rsidRDefault="008B40EB" w:rsidP="003A3323">
      <w:pPr>
        <w:tabs>
          <w:tab w:val="left" w:pos="567"/>
        </w:tabs>
        <w:jc w:val="center"/>
        <w:rPr>
          <w:sz w:val="24"/>
          <w:szCs w:val="24"/>
        </w:rPr>
      </w:pPr>
    </w:p>
    <w:p w:rsidR="00E6388C" w:rsidRPr="00D46B32" w:rsidRDefault="00E6388C" w:rsidP="00B31F2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46B32">
        <w:rPr>
          <w:i/>
          <w:sz w:val="24"/>
          <w:szCs w:val="24"/>
        </w:rPr>
        <w:t>Наименование ведомственной целевой программы</w:t>
      </w:r>
      <w:r w:rsidRPr="00D46B32">
        <w:rPr>
          <w:sz w:val="24"/>
          <w:szCs w:val="24"/>
        </w:rPr>
        <w:t>: «Обеспечение реализации полномочий Думы Нижневартовского района и Контрольно-счетной палаты Нижневартовского района на 2017-2019 годы».</w:t>
      </w:r>
    </w:p>
    <w:p w:rsidR="00E6388C" w:rsidRPr="00D46B32" w:rsidRDefault="00E6388C" w:rsidP="00B31F25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D46B32">
        <w:rPr>
          <w:i/>
          <w:sz w:val="24"/>
          <w:szCs w:val="24"/>
        </w:rPr>
        <w:t>Ответственный исполнитель ведомственной целевой программы: Дума Нижневартовского района.</w:t>
      </w:r>
    </w:p>
    <w:p w:rsidR="007E62CD" w:rsidRPr="00D46B32" w:rsidRDefault="007E62CD" w:rsidP="007E62C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D46B32">
        <w:rPr>
          <w:i/>
          <w:sz w:val="24"/>
          <w:szCs w:val="24"/>
        </w:rPr>
        <w:t>Координаты размещения муниципальной программы в сети интернет</w:t>
      </w:r>
      <w:r w:rsidRPr="00D46B32">
        <w:rPr>
          <w:sz w:val="24"/>
          <w:szCs w:val="24"/>
        </w:rPr>
        <w:t xml:space="preserve">: официальный </w:t>
      </w:r>
      <w:proofErr w:type="spellStart"/>
      <w:r w:rsidRPr="00D46B32">
        <w:rPr>
          <w:sz w:val="24"/>
          <w:szCs w:val="24"/>
        </w:rPr>
        <w:t>веб-сайт</w:t>
      </w:r>
      <w:proofErr w:type="spellEnd"/>
      <w:r w:rsidRPr="00D46B32">
        <w:rPr>
          <w:sz w:val="24"/>
          <w:szCs w:val="24"/>
        </w:rPr>
        <w:t xml:space="preserve"> администрации Нижневартовского района, раздел экономика и финансы, бюджет района, муниципальные услуги/ведомственные программы – </w:t>
      </w:r>
      <w:hyperlink r:id="rId6" w:history="1">
        <w:r w:rsidRPr="00D46B32">
          <w:rPr>
            <w:rStyle w:val="ab"/>
            <w:sz w:val="24"/>
            <w:szCs w:val="24"/>
            <w:lang w:val="en-US"/>
          </w:rPr>
          <w:t>http</w:t>
        </w:r>
        <w:r w:rsidRPr="00D46B32">
          <w:rPr>
            <w:rStyle w:val="ab"/>
            <w:sz w:val="24"/>
            <w:szCs w:val="24"/>
          </w:rPr>
          <w:t>://</w:t>
        </w:r>
        <w:r w:rsidRPr="00D46B32">
          <w:rPr>
            <w:rStyle w:val="ab"/>
            <w:sz w:val="24"/>
            <w:szCs w:val="24"/>
            <w:lang w:val="en-US"/>
          </w:rPr>
          <w:t>nvraion</w:t>
        </w:r>
        <w:r w:rsidRPr="00D46B32">
          <w:rPr>
            <w:rStyle w:val="ab"/>
            <w:sz w:val="24"/>
            <w:szCs w:val="24"/>
          </w:rPr>
          <w:t>.</w:t>
        </w:r>
        <w:r w:rsidRPr="00D46B32">
          <w:rPr>
            <w:rStyle w:val="ab"/>
            <w:sz w:val="24"/>
            <w:szCs w:val="24"/>
            <w:lang w:val="en-US"/>
          </w:rPr>
          <w:t>ru</w:t>
        </w:r>
        <w:r w:rsidRPr="00D46B32">
          <w:rPr>
            <w:rStyle w:val="ab"/>
            <w:sz w:val="24"/>
            <w:szCs w:val="24"/>
          </w:rPr>
          <w:t>/</w:t>
        </w:r>
      </w:hyperlink>
      <w:r w:rsidRPr="00D46B32">
        <w:rPr>
          <w:sz w:val="24"/>
          <w:szCs w:val="24"/>
        </w:rPr>
        <w:t>.</w:t>
      </w:r>
    </w:p>
    <w:p w:rsidR="002F7009" w:rsidRPr="00D46B32" w:rsidRDefault="002F7009" w:rsidP="002F7009">
      <w:pPr>
        <w:ind w:firstLine="709"/>
        <w:jc w:val="both"/>
        <w:rPr>
          <w:sz w:val="24"/>
          <w:szCs w:val="24"/>
        </w:rPr>
      </w:pPr>
      <w:r w:rsidRPr="00D46B32">
        <w:rPr>
          <w:i/>
          <w:sz w:val="24"/>
          <w:szCs w:val="24"/>
        </w:rPr>
        <w:t>Цель ведомственной программы</w:t>
      </w:r>
      <w:r w:rsidRPr="00D46B32">
        <w:rPr>
          <w:sz w:val="24"/>
          <w:szCs w:val="24"/>
        </w:rPr>
        <w:t>:</w:t>
      </w:r>
      <w:r w:rsidRPr="00D46B32">
        <w:rPr>
          <w:color w:val="FF0000"/>
          <w:sz w:val="24"/>
          <w:szCs w:val="24"/>
        </w:rPr>
        <w:t xml:space="preserve"> </w:t>
      </w:r>
      <w:r w:rsidRPr="00D46B32">
        <w:rPr>
          <w:sz w:val="24"/>
          <w:szCs w:val="24"/>
        </w:rPr>
        <w:t xml:space="preserve">создание условий для обеспечения эффективной деятельности Думы Нижневартовского района и Контрольно-счетной палаты Нижневартовского района. </w:t>
      </w:r>
    </w:p>
    <w:p w:rsidR="002F7009" w:rsidRPr="00D46B32" w:rsidRDefault="002F7009" w:rsidP="002F7009">
      <w:pPr>
        <w:ind w:firstLine="567"/>
        <w:jc w:val="both"/>
        <w:rPr>
          <w:sz w:val="24"/>
          <w:szCs w:val="24"/>
        </w:rPr>
      </w:pPr>
      <w:r w:rsidRPr="00D46B32">
        <w:rPr>
          <w:i/>
          <w:sz w:val="24"/>
          <w:szCs w:val="24"/>
        </w:rPr>
        <w:t>Задачи ведомственной программы</w:t>
      </w:r>
      <w:r w:rsidRPr="00D46B32">
        <w:rPr>
          <w:sz w:val="24"/>
          <w:szCs w:val="24"/>
        </w:rPr>
        <w:t xml:space="preserve">: </w:t>
      </w:r>
    </w:p>
    <w:p w:rsidR="002F7009" w:rsidRPr="00D46B32" w:rsidRDefault="002F7009" w:rsidP="002F7009">
      <w:pPr>
        <w:ind w:firstLine="709"/>
        <w:jc w:val="both"/>
        <w:rPr>
          <w:color w:val="000000" w:themeColor="text1"/>
          <w:sz w:val="24"/>
          <w:szCs w:val="24"/>
        </w:rPr>
      </w:pPr>
      <w:r w:rsidRPr="00D46B32">
        <w:rPr>
          <w:color w:val="000000" w:themeColor="text1"/>
          <w:sz w:val="24"/>
          <w:szCs w:val="24"/>
        </w:rPr>
        <w:t>Для достижения данной цели предусматривается выполнение следующих задач:</w:t>
      </w:r>
    </w:p>
    <w:p w:rsidR="002F7009" w:rsidRPr="00B746A7" w:rsidRDefault="002F7009" w:rsidP="002F7009">
      <w:pPr>
        <w:ind w:firstLine="708"/>
        <w:jc w:val="both"/>
        <w:rPr>
          <w:color w:val="000000" w:themeColor="text1"/>
          <w:sz w:val="24"/>
          <w:szCs w:val="24"/>
        </w:rPr>
      </w:pPr>
      <w:r w:rsidRPr="00D46B32">
        <w:rPr>
          <w:color w:val="000000" w:themeColor="text1"/>
          <w:sz w:val="24"/>
          <w:szCs w:val="24"/>
        </w:rPr>
        <w:t>1. Финансовое, организационное</w:t>
      </w:r>
      <w:r w:rsidRPr="00B746A7">
        <w:rPr>
          <w:color w:val="000000" w:themeColor="text1"/>
          <w:sz w:val="24"/>
          <w:szCs w:val="24"/>
        </w:rPr>
        <w:t xml:space="preserve"> и материально-техническое обеспечение деятельности Думы района;</w:t>
      </w:r>
    </w:p>
    <w:p w:rsidR="002F7009" w:rsidRPr="00B746A7" w:rsidRDefault="002F7009" w:rsidP="002F7009">
      <w:pPr>
        <w:ind w:firstLine="708"/>
        <w:jc w:val="both"/>
        <w:rPr>
          <w:color w:val="000000" w:themeColor="text1"/>
          <w:sz w:val="24"/>
          <w:szCs w:val="24"/>
        </w:rPr>
      </w:pPr>
      <w:r w:rsidRPr="00B746A7">
        <w:rPr>
          <w:color w:val="000000" w:themeColor="text1"/>
          <w:sz w:val="24"/>
          <w:szCs w:val="24"/>
        </w:rPr>
        <w:t>2. Финансовое, организационное и материально-техническое обеспечение деятельности Контрольно-счетной палаты района.</w:t>
      </w:r>
    </w:p>
    <w:p w:rsidR="00BA5B78" w:rsidRDefault="00BA5B78" w:rsidP="003A3323">
      <w:pPr>
        <w:tabs>
          <w:tab w:val="left" w:pos="567"/>
        </w:tabs>
        <w:jc w:val="right"/>
        <w:rPr>
          <w:sz w:val="24"/>
          <w:szCs w:val="24"/>
        </w:rPr>
      </w:pPr>
    </w:p>
    <w:p w:rsidR="003A3323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847C0E" w:rsidRPr="005D6ACC" w:rsidRDefault="00847C0E" w:rsidP="003A3323">
      <w:pPr>
        <w:tabs>
          <w:tab w:val="left" w:pos="567"/>
        </w:tabs>
        <w:jc w:val="right"/>
        <w:rPr>
          <w:sz w:val="24"/>
          <w:szCs w:val="24"/>
        </w:rPr>
      </w:pPr>
    </w:p>
    <w:p w:rsidR="00847C0E" w:rsidRPr="001D29AF" w:rsidRDefault="003A3323" w:rsidP="00847C0E">
      <w:pPr>
        <w:tabs>
          <w:tab w:val="left" w:pos="567"/>
        </w:tabs>
        <w:jc w:val="center"/>
        <w:rPr>
          <w:b/>
          <w:sz w:val="26"/>
          <w:szCs w:val="26"/>
        </w:rPr>
      </w:pPr>
      <w:r w:rsidRPr="005D6ACC">
        <w:rPr>
          <w:b/>
          <w:sz w:val="24"/>
          <w:szCs w:val="24"/>
        </w:rPr>
        <w:t xml:space="preserve">Целевые показатели </w:t>
      </w:r>
      <w:r w:rsidR="00847C0E">
        <w:rPr>
          <w:b/>
          <w:sz w:val="24"/>
          <w:szCs w:val="24"/>
        </w:rPr>
        <w:t xml:space="preserve">ВЦП </w:t>
      </w:r>
      <w:r w:rsidR="00847C0E">
        <w:rPr>
          <w:b/>
          <w:sz w:val="26"/>
          <w:szCs w:val="26"/>
        </w:rPr>
        <w:t>«Обеспечение реализации полномочий Думы Нижневартовского района и Контрольно-счетной палаты Нижневартовского района на 2017-2019 годы»</w:t>
      </w:r>
    </w:p>
    <w:p w:rsidR="00195A31" w:rsidRPr="00E708D7" w:rsidRDefault="003A3323" w:rsidP="00195A31">
      <w:pPr>
        <w:jc w:val="center"/>
        <w:rPr>
          <w:b/>
          <w:sz w:val="28"/>
          <w:szCs w:val="28"/>
        </w:rPr>
      </w:pPr>
      <w:r w:rsidRPr="005D6ACC">
        <w:rPr>
          <w:sz w:val="24"/>
          <w:szCs w:val="24"/>
        </w:rPr>
        <w:tab/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3347"/>
        <w:gridCol w:w="898"/>
        <w:gridCol w:w="1559"/>
        <w:gridCol w:w="1276"/>
        <w:gridCol w:w="1134"/>
        <w:gridCol w:w="1007"/>
      </w:tblGrid>
      <w:tr w:rsidR="009A3017" w:rsidRPr="00E708D7" w:rsidTr="00045A3B">
        <w:tc>
          <w:tcPr>
            <w:tcW w:w="541" w:type="dxa"/>
            <w:vMerge w:val="restart"/>
          </w:tcPr>
          <w:p w:rsidR="009A3017" w:rsidRPr="00E708D7" w:rsidRDefault="009A3017" w:rsidP="002A1596">
            <w:pPr>
              <w:jc w:val="center"/>
            </w:pPr>
            <w:r w:rsidRPr="00E708D7">
              <w:t>№ п/п</w:t>
            </w:r>
          </w:p>
        </w:tc>
        <w:tc>
          <w:tcPr>
            <w:tcW w:w="3347" w:type="dxa"/>
            <w:vMerge w:val="restart"/>
          </w:tcPr>
          <w:p w:rsidR="009A3017" w:rsidRPr="00E708D7" w:rsidRDefault="009A3017" w:rsidP="009A3017">
            <w:pPr>
              <w:jc w:val="center"/>
            </w:pPr>
            <w:r w:rsidRPr="00E708D7">
              <w:t xml:space="preserve">Наименование </w:t>
            </w:r>
            <w:r>
              <w:t>целевых показателей ведомственной программы</w:t>
            </w:r>
            <w:r w:rsidRPr="00E708D7">
              <w:t xml:space="preserve"> </w:t>
            </w:r>
          </w:p>
        </w:tc>
        <w:tc>
          <w:tcPr>
            <w:tcW w:w="898" w:type="dxa"/>
            <w:vMerge w:val="restart"/>
          </w:tcPr>
          <w:p w:rsidR="009A3017" w:rsidRPr="00E708D7" w:rsidRDefault="009A3017" w:rsidP="002A1596">
            <w:pPr>
              <w:jc w:val="center"/>
            </w:pPr>
            <w:r>
              <w:t>Единицы измерения</w:t>
            </w:r>
          </w:p>
        </w:tc>
        <w:tc>
          <w:tcPr>
            <w:tcW w:w="1559" w:type="dxa"/>
            <w:vMerge w:val="restart"/>
          </w:tcPr>
          <w:p w:rsidR="009A3017" w:rsidRPr="00E708D7" w:rsidRDefault="009A3017" w:rsidP="002A1596">
            <w:pPr>
              <w:jc w:val="center"/>
            </w:pPr>
            <w:r w:rsidRPr="00E708D7">
              <w:t xml:space="preserve">Базовый показатель на начало реализации </w:t>
            </w:r>
            <w:r>
              <w:t xml:space="preserve">ведомственной </w:t>
            </w:r>
            <w:r w:rsidRPr="00E708D7">
              <w:t>программы</w:t>
            </w:r>
          </w:p>
        </w:tc>
        <w:tc>
          <w:tcPr>
            <w:tcW w:w="3417" w:type="dxa"/>
            <w:gridSpan w:val="3"/>
          </w:tcPr>
          <w:p w:rsidR="009A3017" w:rsidRPr="00E708D7" w:rsidRDefault="009A3017" w:rsidP="002A1596">
            <w:pPr>
              <w:jc w:val="center"/>
            </w:pPr>
            <w:r w:rsidRPr="00E708D7">
              <w:t>Значения показателя по годам</w:t>
            </w:r>
          </w:p>
        </w:tc>
      </w:tr>
      <w:tr w:rsidR="009A3017" w:rsidRPr="00E708D7" w:rsidTr="00045A3B">
        <w:tc>
          <w:tcPr>
            <w:tcW w:w="541" w:type="dxa"/>
            <w:vMerge/>
          </w:tcPr>
          <w:p w:rsidR="009A3017" w:rsidRPr="00E708D7" w:rsidRDefault="009A3017" w:rsidP="002A1596">
            <w:pPr>
              <w:jc w:val="center"/>
              <w:rPr>
                <w:b/>
              </w:rPr>
            </w:pPr>
          </w:p>
        </w:tc>
        <w:tc>
          <w:tcPr>
            <w:tcW w:w="3347" w:type="dxa"/>
            <w:vMerge/>
          </w:tcPr>
          <w:p w:rsidR="009A3017" w:rsidRPr="00E708D7" w:rsidRDefault="009A3017" w:rsidP="002A1596">
            <w:pPr>
              <w:jc w:val="center"/>
              <w:rPr>
                <w:b/>
              </w:rPr>
            </w:pPr>
          </w:p>
        </w:tc>
        <w:tc>
          <w:tcPr>
            <w:tcW w:w="898" w:type="dxa"/>
            <w:vMerge/>
          </w:tcPr>
          <w:p w:rsidR="009A3017" w:rsidRPr="00E708D7" w:rsidRDefault="009A3017" w:rsidP="002A1596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9A3017" w:rsidRPr="00E708D7" w:rsidRDefault="009A3017" w:rsidP="002A1596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A3017" w:rsidRPr="00E708D7" w:rsidRDefault="009A3017" w:rsidP="002A1596">
            <w:pPr>
              <w:jc w:val="center"/>
            </w:pPr>
            <w:r w:rsidRPr="00E708D7">
              <w:t>201</w:t>
            </w:r>
            <w:r>
              <w:t xml:space="preserve">7 </w:t>
            </w:r>
            <w:r w:rsidRPr="00E708D7">
              <w:t>год</w:t>
            </w:r>
          </w:p>
        </w:tc>
        <w:tc>
          <w:tcPr>
            <w:tcW w:w="1134" w:type="dxa"/>
          </w:tcPr>
          <w:p w:rsidR="009A3017" w:rsidRPr="00E708D7" w:rsidRDefault="009A3017" w:rsidP="002A1596">
            <w:pPr>
              <w:jc w:val="center"/>
            </w:pPr>
            <w:r w:rsidRPr="00E708D7">
              <w:t>201</w:t>
            </w:r>
            <w:r>
              <w:t xml:space="preserve">8 </w:t>
            </w:r>
            <w:r w:rsidRPr="00E708D7">
              <w:t>год</w:t>
            </w:r>
          </w:p>
        </w:tc>
        <w:tc>
          <w:tcPr>
            <w:tcW w:w="1007" w:type="dxa"/>
          </w:tcPr>
          <w:p w:rsidR="009A3017" w:rsidRPr="00E708D7" w:rsidRDefault="009A3017" w:rsidP="002A1596">
            <w:pPr>
              <w:jc w:val="center"/>
            </w:pPr>
            <w:r w:rsidRPr="00E708D7">
              <w:t>201</w:t>
            </w:r>
            <w:r>
              <w:t xml:space="preserve">9 </w:t>
            </w:r>
            <w:r w:rsidRPr="00E708D7">
              <w:t>год</w:t>
            </w:r>
          </w:p>
        </w:tc>
      </w:tr>
      <w:tr w:rsidR="009A3017" w:rsidRPr="00E708D7" w:rsidTr="00045A3B">
        <w:tc>
          <w:tcPr>
            <w:tcW w:w="541" w:type="dxa"/>
          </w:tcPr>
          <w:p w:rsidR="009A3017" w:rsidRPr="00E708D7" w:rsidRDefault="009A3017" w:rsidP="002A1596">
            <w:pPr>
              <w:jc w:val="center"/>
            </w:pPr>
            <w:r w:rsidRPr="00E708D7">
              <w:t>1</w:t>
            </w:r>
          </w:p>
        </w:tc>
        <w:tc>
          <w:tcPr>
            <w:tcW w:w="3347" w:type="dxa"/>
          </w:tcPr>
          <w:p w:rsidR="009A3017" w:rsidRPr="00E708D7" w:rsidRDefault="009A3017" w:rsidP="002A1596">
            <w:pPr>
              <w:jc w:val="center"/>
            </w:pPr>
            <w:r w:rsidRPr="00E708D7">
              <w:t>2</w:t>
            </w:r>
          </w:p>
        </w:tc>
        <w:tc>
          <w:tcPr>
            <w:tcW w:w="898" w:type="dxa"/>
          </w:tcPr>
          <w:p w:rsidR="009A3017" w:rsidRPr="00E708D7" w:rsidRDefault="009A3017" w:rsidP="002A1596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9A3017" w:rsidRPr="00E708D7" w:rsidRDefault="009A3017" w:rsidP="002A1596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9A3017" w:rsidRPr="00E708D7" w:rsidRDefault="009A3017" w:rsidP="002A1596">
            <w:pPr>
              <w:jc w:val="center"/>
            </w:pPr>
            <w:r>
              <w:t>6</w:t>
            </w:r>
          </w:p>
        </w:tc>
        <w:tc>
          <w:tcPr>
            <w:tcW w:w="1007" w:type="dxa"/>
          </w:tcPr>
          <w:p w:rsidR="009A3017" w:rsidRPr="00E708D7" w:rsidRDefault="009A3017" w:rsidP="002A1596">
            <w:pPr>
              <w:jc w:val="center"/>
            </w:pPr>
            <w:r>
              <w:t>7</w:t>
            </w:r>
          </w:p>
        </w:tc>
      </w:tr>
      <w:tr w:rsidR="009A3017" w:rsidRPr="00E708D7" w:rsidTr="00045A3B">
        <w:tc>
          <w:tcPr>
            <w:tcW w:w="541" w:type="dxa"/>
          </w:tcPr>
          <w:p w:rsidR="009A3017" w:rsidRPr="00E708D7" w:rsidRDefault="009A3017" w:rsidP="002A1596">
            <w:pPr>
              <w:jc w:val="center"/>
            </w:pPr>
            <w:r w:rsidRPr="00E708D7">
              <w:t>1</w:t>
            </w:r>
          </w:p>
        </w:tc>
        <w:tc>
          <w:tcPr>
            <w:tcW w:w="3347" w:type="dxa"/>
          </w:tcPr>
          <w:p w:rsidR="009A3017" w:rsidRPr="00E708D7" w:rsidRDefault="003F2735" w:rsidP="003F2735">
            <w:r>
              <w:t>П</w:t>
            </w:r>
            <w:r w:rsidR="009A3017" w:rsidRPr="00E708D7">
              <w:t>роведен</w:t>
            </w:r>
            <w:r>
              <w:t>ие</w:t>
            </w:r>
            <w:r w:rsidR="009A3017" w:rsidRPr="00E708D7">
              <w:t xml:space="preserve"> заседаний Думы района</w:t>
            </w:r>
          </w:p>
        </w:tc>
        <w:tc>
          <w:tcPr>
            <w:tcW w:w="898" w:type="dxa"/>
          </w:tcPr>
          <w:p w:rsidR="009A3017" w:rsidRDefault="003F2735" w:rsidP="002A1596">
            <w:pPr>
              <w:jc w:val="center"/>
            </w:pPr>
            <w:r>
              <w:t>ед.</w:t>
            </w: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9A3017" w:rsidRPr="00E708D7" w:rsidRDefault="009A3017" w:rsidP="002A1596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A3017" w:rsidRPr="00E708D7" w:rsidRDefault="009A3017" w:rsidP="002A1596">
            <w:pPr>
              <w:jc w:val="center"/>
            </w:pPr>
            <w:r>
              <w:t>7</w:t>
            </w:r>
          </w:p>
        </w:tc>
        <w:tc>
          <w:tcPr>
            <w:tcW w:w="1007" w:type="dxa"/>
          </w:tcPr>
          <w:p w:rsidR="009A3017" w:rsidRPr="00E708D7" w:rsidRDefault="009A3017" w:rsidP="002A1596">
            <w:pPr>
              <w:jc w:val="center"/>
            </w:pPr>
            <w:r w:rsidRPr="00E708D7">
              <w:t>7</w:t>
            </w:r>
          </w:p>
        </w:tc>
      </w:tr>
      <w:tr w:rsidR="009A3017" w:rsidRPr="00E708D7" w:rsidTr="00045A3B">
        <w:tc>
          <w:tcPr>
            <w:tcW w:w="541" w:type="dxa"/>
          </w:tcPr>
          <w:p w:rsidR="009A3017" w:rsidRPr="00E708D7" w:rsidRDefault="009A3017" w:rsidP="002A1596">
            <w:pPr>
              <w:jc w:val="center"/>
            </w:pPr>
            <w:r w:rsidRPr="00E708D7">
              <w:t>2</w:t>
            </w:r>
          </w:p>
        </w:tc>
        <w:tc>
          <w:tcPr>
            <w:tcW w:w="3347" w:type="dxa"/>
          </w:tcPr>
          <w:p w:rsidR="009A3017" w:rsidRPr="00E708D7" w:rsidRDefault="003F2735" w:rsidP="002A1596">
            <w:r>
              <w:t>Проведение</w:t>
            </w:r>
            <w:r w:rsidR="009A3017" w:rsidRPr="00E708D7">
              <w:t xml:space="preserve"> заседаний постоянных комиссий Думы района, единиц</w:t>
            </w:r>
          </w:p>
        </w:tc>
        <w:tc>
          <w:tcPr>
            <w:tcW w:w="898" w:type="dxa"/>
          </w:tcPr>
          <w:p w:rsidR="009A3017" w:rsidRDefault="003F2735" w:rsidP="002A1596">
            <w:pPr>
              <w:jc w:val="center"/>
            </w:pPr>
            <w:r>
              <w:t>ед.</w:t>
            </w: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9A3017" w:rsidRPr="00E708D7" w:rsidRDefault="009A3017" w:rsidP="002A1596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A3017" w:rsidRPr="00E708D7" w:rsidRDefault="009A3017" w:rsidP="002A1596">
            <w:pPr>
              <w:jc w:val="center"/>
            </w:pPr>
            <w:r>
              <w:t>7</w:t>
            </w:r>
          </w:p>
        </w:tc>
        <w:tc>
          <w:tcPr>
            <w:tcW w:w="1007" w:type="dxa"/>
          </w:tcPr>
          <w:p w:rsidR="009A3017" w:rsidRPr="00E708D7" w:rsidRDefault="009A3017" w:rsidP="002A1596">
            <w:pPr>
              <w:jc w:val="center"/>
            </w:pPr>
            <w:r w:rsidRPr="00E708D7">
              <w:t>7</w:t>
            </w:r>
          </w:p>
        </w:tc>
      </w:tr>
      <w:tr w:rsidR="009A3017" w:rsidRPr="00E708D7" w:rsidTr="00CD5CE5">
        <w:trPr>
          <w:trHeight w:val="840"/>
        </w:trPr>
        <w:tc>
          <w:tcPr>
            <w:tcW w:w="541" w:type="dxa"/>
          </w:tcPr>
          <w:p w:rsidR="009A3017" w:rsidRPr="00E708D7" w:rsidRDefault="009A3017" w:rsidP="002A1596">
            <w:pPr>
              <w:jc w:val="center"/>
            </w:pPr>
            <w:r w:rsidRPr="00E708D7">
              <w:t>3.</w:t>
            </w:r>
          </w:p>
        </w:tc>
        <w:tc>
          <w:tcPr>
            <w:tcW w:w="3347" w:type="dxa"/>
          </w:tcPr>
          <w:p w:rsidR="009A3017" w:rsidRPr="00E708D7" w:rsidRDefault="003F2735" w:rsidP="003F2735">
            <w:r>
              <w:t>П</w:t>
            </w:r>
            <w:r w:rsidR="009A3017" w:rsidRPr="00E708D7">
              <w:t>роведен</w:t>
            </w:r>
            <w:r>
              <w:t>ие</w:t>
            </w:r>
            <w:r w:rsidR="009A3017" w:rsidRPr="00E708D7">
              <w:t xml:space="preserve"> контрольных мероприятий Контрольно-счетной палатой района</w:t>
            </w:r>
          </w:p>
        </w:tc>
        <w:tc>
          <w:tcPr>
            <w:tcW w:w="898" w:type="dxa"/>
          </w:tcPr>
          <w:p w:rsidR="009A3017" w:rsidRDefault="003F2735" w:rsidP="002A1596">
            <w:pPr>
              <w:jc w:val="center"/>
            </w:pPr>
            <w:r>
              <w:t>ед.</w:t>
            </w: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9A3017" w:rsidRPr="00E708D7" w:rsidRDefault="009A3017" w:rsidP="002A1596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9A3017" w:rsidRPr="00E708D7" w:rsidRDefault="009A3017" w:rsidP="002A1596">
            <w:pPr>
              <w:jc w:val="center"/>
            </w:pPr>
            <w:r>
              <w:t>10</w:t>
            </w:r>
          </w:p>
        </w:tc>
        <w:tc>
          <w:tcPr>
            <w:tcW w:w="1007" w:type="dxa"/>
          </w:tcPr>
          <w:p w:rsidR="009A3017" w:rsidRPr="00E708D7" w:rsidRDefault="009A3017" w:rsidP="002A1596">
            <w:pPr>
              <w:jc w:val="center"/>
            </w:pPr>
            <w:r>
              <w:t>10</w:t>
            </w:r>
          </w:p>
        </w:tc>
      </w:tr>
      <w:tr w:rsidR="009A3017" w:rsidRPr="00E708D7" w:rsidTr="00045A3B">
        <w:tc>
          <w:tcPr>
            <w:tcW w:w="541" w:type="dxa"/>
          </w:tcPr>
          <w:p w:rsidR="009A3017" w:rsidRPr="00E708D7" w:rsidRDefault="009A3017" w:rsidP="002A1596">
            <w:pPr>
              <w:jc w:val="center"/>
            </w:pPr>
            <w:r w:rsidRPr="00E708D7">
              <w:t>4.</w:t>
            </w:r>
          </w:p>
        </w:tc>
        <w:tc>
          <w:tcPr>
            <w:tcW w:w="3347" w:type="dxa"/>
          </w:tcPr>
          <w:p w:rsidR="009A3017" w:rsidRPr="00E708D7" w:rsidRDefault="003F2735" w:rsidP="003F2735">
            <w:r>
              <w:t>Пр</w:t>
            </w:r>
            <w:r w:rsidR="009A3017" w:rsidRPr="00E708D7">
              <w:t>оведен</w:t>
            </w:r>
            <w:r>
              <w:t>ие</w:t>
            </w:r>
            <w:r w:rsidR="009A3017" w:rsidRPr="00E708D7">
              <w:t xml:space="preserve"> экспертно-аналитических мероприятий Контрольно-счётной палатой района</w:t>
            </w:r>
          </w:p>
        </w:tc>
        <w:tc>
          <w:tcPr>
            <w:tcW w:w="898" w:type="dxa"/>
          </w:tcPr>
          <w:p w:rsidR="009A3017" w:rsidRDefault="003F2735" w:rsidP="002A1596">
            <w:pPr>
              <w:jc w:val="center"/>
            </w:pPr>
            <w:r>
              <w:t>ед.</w:t>
            </w: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  <w:r>
              <w:t>34</w:t>
            </w:r>
          </w:p>
        </w:tc>
        <w:tc>
          <w:tcPr>
            <w:tcW w:w="1276" w:type="dxa"/>
          </w:tcPr>
          <w:p w:rsidR="009A3017" w:rsidRPr="00C13DC5" w:rsidRDefault="009A3017" w:rsidP="002A1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134" w:type="dxa"/>
          </w:tcPr>
          <w:p w:rsidR="009A3017" w:rsidRPr="00C13DC5" w:rsidRDefault="009A3017" w:rsidP="002A1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07" w:type="dxa"/>
          </w:tcPr>
          <w:p w:rsidR="009A3017" w:rsidRPr="00C13DC5" w:rsidRDefault="009A3017" w:rsidP="002A1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9A3017" w:rsidRPr="00E708D7" w:rsidTr="00045A3B">
        <w:trPr>
          <w:trHeight w:val="539"/>
        </w:trPr>
        <w:tc>
          <w:tcPr>
            <w:tcW w:w="541" w:type="dxa"/>
          </w:tcPr>
          <w:p w:rsidR="009A3017" w:rsidRPr="00E708D7" w:rsidRDefault="009A3017" w:rsidP="002A1596">
            <w:pPr>
              <w:jc w:val="center"/>
              <w:rPr>
                <w:b/>
              </w:rPr>
            </w:pPr>
          </w:p>
        </w:tc>
        <w:tc>
          <w:tcPr>
            <w:tcW w:w="3347" w:type="dxa"/>
          </w:tcPr>
          <w:p w:rsidR="009A3017" w:rsidRPr="00E708D7" w:rsidRDefault="009A3017" w:rsidP="002A1596">
            <w:pPr>
              <w:rPr>
                <w:b/>
              </w:rPr>
            </w:pPr>
            <w:r w:rsidRPr="00E708D7">
              <w:rPr>
                <w:b/>
              </w:rPr>
              <w:t>Показатели конечных результатов</w:t>
            </w:r>
          </w:p>
        </w:tc>
        <w:tc>
          <w:tcPr>
            <w:tcW w:w="898" w:type="dxa"/>
          </w:tcPr>
          <w:p w:rsidR="009A3017" w:rsidRPr="00E708D7" w:rsidRDefault="009A3017" w:rsidP="002A1596">
            <w:pPr>
              <w:jc w:val="center"/>
            </w:pP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</w:p>
        </w:tc>
        <w:tc>
          <w:tcPr>
            <w:tcW w:w="1276" w:type="dxa"/>
          </w:tcPr>
          <w:p w:rsidR="009A3017" w:rsidRPr="00E708D7" w:rsidRDefault="009A3017" w:rsidP="002A1596">
            <w:pPr>
              <w:jc w:val="center"/>
            </w:pPr>
          </w:p>
        </w:tc>
        <w:tc>
          <w:tcPr>
            <w:tcW w:w="1134" w:type="dxa"/>
          </w:tcPr>
          <w:p w:rsidR="009A3017" w:rsidRPr="00E708D7" w:rsidRDefault="009A3017" w:rsidP="002A1596">
            <w:pPr>
              <w:jc w:val="center"/>
            </w:pPr>
          </w:p>
        </w:tc>
        <w:tc>
          <w:tcPr>
            <w:tcW w:w="1007" w:type="dxa"/>
          </w:tcPr>
          <w:p w:rsidR="009A3017" w:rsidRPr="00E708D7" w:rsidRDefault="009A3017" w:rsidP="002A1596">
            <w:pPr>
              <w:jc w:val="center"/>
            </w:pPr>
          </w:p>
        </w:tc>
      </w:tr>
      <w:tr w:rsidR="009A3017" w:rsidRPr="00E708D7" w:rsidTr="00045A3B">
        <w:tc>
          <w:tcPr>
            <w:tcW w:w="541" w:type="dxa"/>
          </w:tcPr>
          <w:p w:rsidR="009A3017" w:rsidRPr="00E708D7" w:rsidRDefault="009A3017" w:rsidP="002A1596">
            <w:pPr>
              <w:jc w:val="center"/>
            </w:pPr>
            <w:r w:rsidRPr="00E708D7">
              <w:t>1.</w:t>
            </w:r>
          </w:p>
        </w:tc>
        <w:tc>
          <w:tcPr>
            <w:tcW w:w="3347" w:type="dxa"/>
          </w:tcPr>
          <w:p w:rsidR="009A3017" w:rsidRPr="00E708D7" w:rsidRDefault="009A3017" w:rsidP="002A1596">
            <w:r w:rsidRPr="00E708D7">
              <w:t>Исполнение расходных обязательств, проценты</w:t>
            </w:r>
          </w:p>
        </w:tc>
        <w:tc>
          <w:tcPr>
            <w:tcW w:w="898" w:type="dxa"/>
          </w:tcPr>
          <w:p w:rsidR="009A3017" w:rsidRPr="00E708D7" w:rsidRDefault="009A3017" w:rsidP="002A1596">
            <w:pPr>
              <w:jc w:val="center"/>
            </w:pP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  <w:r w:rsidRPr="00E708D7">
              <w:t>95</w:t>
            </w:r>
          </w:p>
        </w:tc>
        <w:tc>
          <w:tcPr>
            <w:tcW w:w="1276" w:type="dxa"/>
          </w:tcPr>
          <w:p w:rsidR="009A3017" w:rsidRPr="00E708D7" w:rsidRDefault="009A3017" w:rsidP="002A1596">
            <w:pPr>
              <w:jc w:val="center"/>
            </w:pPr>
            <w:r>
              <w:t>Н</w:t>
            </w:r>
            <w:r w:rsidRPr="00E708D7">
              <w:t>е менее</w:t>
            </w:r>
          </w:p>
          <w:p w:rsidR="009A3017" w:rsidRPr="00E708D7" w:rsidRDefault="009A3017" w:rsidP="002A1596">
            <w:pPr>
              <w:jc w:val="center"/>
            </w:pPr>
            <w:r w:rsidRPr="00E708D7">
              <w:t>97</w:t>
            </w:r>
          </w:p>
        </w:tc>
        <w:tc>
          <w:tcPr>
            <w:tcW w:w="1134" w:type="dxa"/>
          </w:tcPr>
          <w:p w:rsidR="009A3017" w:rsidRPr="00E708D7" w:rsidRDefault="009A3017" w:rsidP="002A1596">
            <w:pPr>
              <w:jc w:val="center"/>
            </w:pPr>
            <w:r>
              <w:t>Н</w:t>
            </w:r>
            <w:r w:rsidRPr="00E708D7">
              <w:t>е менее</w:t>
            </w:r>
          </w:p>
          <w:p w:rsidR="009A3017" w:rsidRPr="00E708D7" w:rsidRDefault="009A3017" w:rsidP="002A1596">
            <w:pPr>
              <w:jc w:val="center"/>
            </w:pPr>
            <w:r w:rsidRPr="00E708D7">
              <w:t>97</w:t>
            </w:r>
          </w:p>
        </w:tc>
        <w:tc>
          <w:tcPr>
            <w:tcW w:w="1007" w:type="dxa"/>
          </w:tcPr>
          <w:p w:rsidR="009A3017" w:rsidRPr="00E708D7" w:rsidRDefault="009A3017" w:rsidP="002A1596">
            <w:pPr>
              <w:jc w:val="center"/>
            </w:pPr>
            <w:r>
              <w:t>Н</w:t>
            </w:r>
            <w:r w:rsidRPr="00E708D7">
              <w:t>е менее</w:t>
            </w:r>
          </w:p>
          <w:p w:rsidR="009A3017" w:rsidRPr="00E708D7" w:rsidRDefault="009A3017" w:rsidP="002A1596">
            <w:pPr>
              <w:jc w:val="center"/>
            </w:pPr>
            <w:r w:rsidRPr="00E708D7">
              <w:t>97</w:t>
            </w:r>
          </w:p>
        </w:tc>
      </w:tr>
      <w:tr w:rsidR="009A3017" w:rsidRPr="00E708D7" w:rsidTr="00045A3B">
        <w:tc>
          <w:tcPr>
            <w:tcW w:w="541" w:type="dxa"/>
          </w:tcPr>
          <w:p w:rsidR="009A3017" w:rsidRPr="00E708D7" w:rsidRDefault="009A3017" w:rsidP="002A1596">
            <w:pPr>
              <w:jc w:val="center"/>
            </w:pPr>
            <w:r>
              <w:t>2.</w:t>
            </w:r>
          </w:p>
        </w:tc>
        <w:tc>
          <w:tcPr>
            <w:tcW w:w="3347" w:type="dxa"/>
          </w:tcPr>
          <w:p w:rsidR="009A3017" w:rsidRPr="003D0917" w:rsidRDefault="009A3017" w:rsidP="002A1596">
            <w:r w:rsidRPr="003D0917">
              <w:t>Объем подготовленных к рассмотрению депутатами проектов решений от утвержденных планом нормотворческих работ</w:t>
            </w:r>
          </w:p>
        </w:tc>
        <w:tc>
          <w:tcPr>
            <w:tcW w:w="898" w:type="dxa"/>
          </w:tcPr>
          <w:p w:rsidR="009A3017" w:rsidRDefault="009A3017" w:rsidP="002A1596">
            <w:pPr>
              <w:jc w:val="center"/>
            </w:pP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  <w:r>
              <w:t>Не менее 92%</w:t>
            </w:r>
          </w:p>
        </w:tc>
        <w:tc>
          <w:tcPr>
            <w:tcW w:w="1276" w:type="dxa"/>
          </w:tcPr>
          <w:p w:rsidR="009A3017" w:rsidRDefault="009A3017" w:rsidP="002A1596">
            <w:pPr>
              <w:jc w:val="center"/>
            </w:pPr>
            <w:r>
              <w:t>Не менее</w:t>
            </w:r>
          </w:p>
          <w:p w:rsidR="009A3017" w:rsidRPr="00E708D7" w:rsidRDefault="009A3017" w:rsidP="002A1596">
            <w:pPr>
              <w:jc w:val="center"/>
            </w:pPr>
            <w:r>
              <w:t>100%</w:t>
            </w:r>
          </w:p>
        </w:tc>
        <w:tc>
          <w:tcPr>
            <w:tcW w:w="1134" w:type="dxa"/>
          </w:tcPr>
          <w:p w:rsidR="009A3017" w:rsidRDefault="009A3017" w:rsidP="002A1596">
            <w:pPr>
              <w:jc w:val="center"/>
            </w:pPr>
            <w:r>
              <w:t>Не менее</w:t>
            </w:r>
          </w:p>
          <w:p w:rsidR="009A3017" w:rsidRPr="00E708D7" w:rsidRDefault="009A3017" w:rsidP="002A1596">
            <w:pPr>
              <w:jc w:val="center"/>
            </w:pPr>
            <w:r>
              <w:t>100%</w:t>
            </w:r>
          </w:p>
        </w:tc>
        <w:tc>
          <w:tcPr>
            <w:tcW w:w="1007" w:type="dxa"/>
          </w:tcPr>
          <w:p w:rsidR="009A3017" w:rsidRDefault="009A3017" w:rsidP="002A1596">
            <w:pPr>
              <w:jc w:val="center"/>
            </w:pPr>
            <w:r>
              <w:t>Не менее</w:t>
            </w:r>
          </w:p>
          <w:p w:rsidR="009A3017" w:rsidRPr="00A1517B" w:rsidRDefault="009A3017" w:rsidP="002A1596">
            <w:pPr>
              <w:jc w:val="center"/>
            </w:pPr>
            <w:r>
              <w:t>100%</w:t>
            </w:r>
          </w:p>
        </w:tc>
      </w:tr>
      <w:tr w:rsidR="009A3017" w:rsidRPr="00E708D7" w:rsidTr="00045A3B">
        <w:tc>
          <w:tcPr>
            <w:tcW w:w="541" w:type="dxa"/>
          </w:tcPr>
          <w:p w:rsidR="009A3017" w:rsidRPr="00E708D7" w:rsidRDefault="009A3017" w:rsidP="002A1596">
            <w:pPr>
              <w:jc w:val="center"/>
            </w:pPr>
            <w:r>
              <w:t>3.</w:t>
            </w:r>
          </w:p>
        </w:tc>
        <w:tc>
          <w:tcPr>
            <w:tcW w:w="3347" w:type="dxa"/>
          </w:tcPr>
          <w:p w:rsidR="009A3017" w:rsidRPr="00C13DC5" w:rsidRDefault="009A3017" w:rsidP="002A1596">
            <w:proofErr w:type="gramStart"/>
            <w:r w:rsidRPr="00C13DC5">
              <w:t>Объем выполнения контрольных и экспертно-аналитических мероприятий от утвержденных планом работы Контрольно-счетной палаты</w:t>
            </w:r>
            <w:proofErr w:type="gramEnd"/>
          </w:p>
        </w:tc>
        <w:tc>
          <w:tcPr>
            <w:tcW w:w="898" w:type="dxa"/>
          </w:tcPr>
          <w:p w:rsidR="009A3017" w:rsidRDefault="009A3017" w:rsidP="002A1596">
            <w:pPr>
              <w:jc w:val="center"/>
            </w:pPr>
          </w:p>
        </w:tc>
        <w:tc>
          <w:tcPr>
            <w:tcW w:w="1559" w:type="dxa"/>
          </w:tcPr>
          <w:p w:rsidR="009A3017" w:rsidRPr="00E708D7" w:rsidRDefault="009A3017" w:rsidP="002A1596">
            <w:pPr>
              <w:jc w:val="center"/>
            </w:pPr>
            <w:r>
              <w:t>Не менее 95%</w:t>
            </w:r>
          </w:p>
        </w:tc>
        <w:tc>
          <w:tcPr>
            <w:tcW w:w="1276" w:type="dxa"/>
          </w:tcPr>
          <w:p w:rsidR="009A3017" w:rsidRPr="00E708D7" w:rsidRDefault="009A3017" w:rsidP="002A1596">
            <w:pPr>
              <w:jc w:val="center"/>
            </w:pPr>
            <w:r>
              <w:t xml:space="preserve">Не менее 98% </w:t>
            </w:r>
          </w:p>
        </w:tc>
        <w:tc>
          <w:tcPr>
            <w:tcW w:w="1134" w:type="dxa"/>
          </w:tcPr>
          <w:p w:rsidR="009A3017" w:rsidRDefault="009A3017" w:rsidP="002A1596">
            <w:pPr>
              <w:jc w:val="center"/>
            </w:pPr>
            <w:r>
              <w:t>Не менее</w:t>
            </w:r>
          </w:p>
          <w:p w:rsidR="009A3017" w:rsidRPr="00E708D7" w:rsidRDefault="009A3017" w:rsidP="002A1596">
            <w:pPr>
              <w:jc w:val="center"/>
            </w:pPr>
            <w:r>
              <w:t>98%</w:t>
            </w:r>
          </w:p>
        </w:tc>
        <w:tc>
          <w:tcPr>
            <w:tcW w:w="1007" w:type="dxa"/>
          </w:tcPr>
          <w:p w:rsidR="009A3017" w:rsidRDefault="009A3017" w:rsidP="002A1596">
            <w:pPr>
              <w:jc w:val="center"/>
            </w:pPr>
            <w:r>
              <w:t>Не менее</w:t>
            </w:r>
          </w:p>
          <w:p w:rsidR="009A3017" w:rsidRPr="00E708D7" w:rsidRDefault="009A3017" w:rsidP="002A1596">
            <w:pPr>
              <w:jc w:val="center"/>
            </w:pPr>
            <w:r>
              <w:t>98%</w:t>
            </w:r>
          </w:p>
        </w:tc>
      </w:tr>
    </w:tbl>
    <w:p w:rsidR="00195A31" w:rsidRPr="00E708D7" w:rsidRDefault="00195A31" w:rsidP="00195A31">
      <w:pPr>
        <w:rPr>
          <w:sz w:val="28"/>
          <w:szCs w:val="28"/>
        </w:rPr>
      </w:pPr>
    </w:p>
    <w:p w:rsidR="003A3323" w:rsidRPr="005D6ACC" w:rsidRDefault="003A3323" w:rsidP="003A3323">
      <w:pPr>
        <w:pStyle w:val="af3"/>
        <w:widowControl w:val="0"/>
        <w:autoSpaceDE w:val="0"/>
        <w:autoSpaceDN w:val="0"/>
        <w:adjustRightInd w:val="0"/>
        <w:outlineLvl w:val="1"/>
        <w:rPr>
          <w:i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5D6ACC">
        <w:rPr>
          <w:sz w:val="24"/>
          <w:szCs w:val="24"/>
        </w:rPr>
        <w:lastRenderedPageBreak/>
        <w:t xml:space="preserve">Планируемые объёмы бюджетных ассигнований на реализацию </w:t>
      </w:r>
      <w:r w:rsidR="00CD5CE5">
        <w:rPr>
          <w:sz w:val="24"/>
          <w:szCs w:val="24"/>
        </w:rPr>
        <w:t>Программы Думы</w:t>
      </w:r>
      <w:r w:rsidR="00975E2C">
        <w:rPr>
          <w:sz w:val="24"/>
          <w:szCs w:val="24"/>
        </w:rPr>
        <w:t xml:space="preserve"> района</w:t>
      </w:r>
      <w:r w:rsidRPr="005D6ACC">
        <w:rPr>
          <w:sz w:val="24"/>
          <w:szCs w:val="24"/>
        </w:rPr>
        <w:t xml:space="preserve"> </w:t>
      </w:r>
      <w:r w:rsidRPr="005D6ACC">
        <w:rPr>
          <w:i/>
          <w:sz w:val="24"/>
          <w:szCs w:val="24"/>
        </w:rPr>
        <w:t xml:space="preserve">(таблица 3, таблица 4, таблица 5)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3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DE530B" w:rsidRDefault="003A3323" w:rsidP="00DE530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B746A7">
        <w:rPr>
          <w:b/>
          <w:sz w:val="24"/>
          <w:szCs w:val="24"/>
        </w:rPr>
        <w:t xml:space="preserve">Объем бюджетных ассигнований по ответственному исполнителю </w:t>
      </w:r>
      <w:r w:rsidR="00DE530B">
        <w:rPr>
          <w:b/>
          <w:sz w:val="24"/>
          <w:szCs w:val="24"/>
        </w:rPr>
        <w:t xml:space="preserve">                                    </w:t>
      </w:r>
      <w:r w:rsidRPr="00B746A7">
        <w:rPr>
          <w:b/>
          <w:sz w:val="24"/>
          <w:szCs w:val="24"/>
        </w:rPr>
        <w:t>и соисполнителям</w:t>
      </w:r>
      <w:r w:rsidR="00DE530B">
        <w:rPr>
          <w:b/>
          <w:sz w:val="24"/>
          <w:szCs w:val="24"/>
        </w:rPr>
        <w:t xml:space="preserve"> ВЦП </w:t>
      </w:r>
      <w:r w:rsidR="009A3017" w:rsidRPr="00B746A7">
        <w:rPr>
          <w:b/>
          <w:sz w:val="24"/>
          <w:szCs w:val="24"/>
        </w:rPr>
        <w:t xml:space="preserve">«Обеспечение реализации полномочий Думы Нижневартовского района и Контрольно-счетной палаты Нижневартовского </w:t>
      </w:r>
    </w:p>
    <w:p w:rsidR="009A3017" w:rsidRPr="00B746A7" w:rsidRDefault="009A3017" w:rsidP="00DE530B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B746A7">
        <w:rPr>
          <w:b/>
          <w:sz w:val="24"/>
          <w:szCs w:val="24"/>
        </w:rPr>
        <w:t>района на 2017-2019 годы»</w:t>
      </w:r>
    </w:p>
    <w:p w:rsidR="009A3017" w:rsidRPr="00B746A7" w:rsidRDefault="009A3017" w:rsidP="009A3017">
      <w:pPr>
        <w:tabs>
          <w:tab w:val="left" w:pos="567"/>
        </w:tabs>
        <w:jc w:val="center"/>
        <w:rPr>
          <w:b/>
          <w:i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   (тыс</w:t>
      </w:r>
      <w:proofErr w:type="gramStart"/>
      <w:r w:rsidRPr="005D6ACC">
        <w:t>.р</w:t>
      </w:r>
      <w:proofErr w:type="gramEnd"/>
      <w:r w:rsidRPr="005D6ACC">
        <w:t xml:space="preserve">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5D6ACC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</w:tcPr>
          <w:p w:rsidR="003A3323" w:rsidRPr="005D6ACC" w:rsidRDefault="003A3323" w:rsidP="009A30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A3017">
              <w:rPr>
                <w:rFonts w:ascii="Times New Roman" w:hAnsi="Times New Roman" w:cs="Times New Roman"/>
                <w:sz w:val="20"/>
                <w:szCs w:val="20"/>
              </w:rPr>
              <w:t>ведомственной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A3323" w:rsidRPr="005D6ACC" w:rsidTr="009B0C37">
        <w:trPr>
          <w:trHeight w:val="600"/>
          <w:tblCellSpacing w:w="5" w:type="nil"/>
        </w:trPr>
        <w:tc>
          <w:tcPr>
            <w:tcW w:w="588" w:type="dxa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9A3017" w:rsidRPr="00410E3F" w:rsidRDefault="003A3323" w:rsidP="00410E3F">
            <w:pPr>
              <w:tabs>
                <w:tab w:val="left" w:pos="567"/>
              </w:tabs>
            </w:pPr>
            <w:r w:rsidRPr="00410E3F">
              <w:t xml:space="preserve">Всего по </w:t>
            </w:r>
            <w:r w:rsidR="009A3017" w:rsidRPr="00410E3F">
              <w:t>ВЦП «Обеспечение реализации полномочий Думы Нижневартовского района и Контрольно-счетной палаты Нижневартовского района на 2017-2019 годы»</w:t>
            </w:r>
          </w:p>
          <w:p w:rsidR="003A3323" w:rsidRPr="005D6ACC" w:rsidRDefault="003A3323" w:rsidP="009A301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5D6ACC" w:rsidRDefault="00045A3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23830,9</w:t>
            </w:r>
          </w:p>
        </w:tc>
        <w:tc>
          <w:tcPr>
            <w:tcW w:w="1276" w:type="dxa"/>
          </w:tcPr>
          <w:p w:rsidR="003A3323" w:rsidRPr="005D6ACC" w:rsidRDefault="00045A3B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19614,1</w:t>
            </w:r>
          </w:p>
        </w:tc>
        <w:tc>
          <w:tcPr>
            <w:tcW w:w="1134" w:type="dxa"/>
          </w:tcPr>
          <w:p w:rsidR="003A3323" w:rsidRPr="005D6ACC" w:rsidRDefault="004E43C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17072,0</w:t>
            </w:r>
          </w:p>
        </w:tc>
        <w:tc>
          <w:tcPr>
            <w:tcW w:w="1134" w:type="dxa"/>
          </w:tcPr>
          <w:p w:rsidR="003A3323" w:rsidRPr="005D6ACC" w:rsidRDefault="004E43C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17072,0</w:t>
            </w:r>
          </w:p>
        </w:tc>
        <w:tc>
          <w:tcPr>
            <w:tcW w:w="1134" w:type="dxa"/>
          </w:tcPr>
          <w:p w:rsidR="003A3323" w:rsidRPr="005D6ACC" w:rsidRDefault="004E43CC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17072,0</w:t>
            </w:r>
          </w:p>
        </w:tc>
      </w:tr>
    </w:tbl>
    <w:p w:rsidR="003A3323" w:rsidRPr="005D6ACC" w:rsidRDefault="003A3323" w:rsidP="004E43CC">
      <w:pPr>
        <w:autoSpaceDE w:val="0"/>
        <w:autoSpaceDN w:val="0"/>
        <w:adjustRightInd w:val="0"/>
        <w:jc w:val="both"/>
      </w:pPr>
      <w:r w:rsidRPr="005D6ACC">
        <w:rPr>
          <w:lang w:eastAsia="en-US"/>
        </w:rPr>
        <w:t>* -</w:t>
      </w:r>
      <w:r w:rsidR="00534316">
        <w:rPr>
          <w:lang w:eastAsia="en-US"/>
        </w:rPr>
        <w:t xml:space="preserve">первоначально </w:t>
      </w:r>
      <w:r w:rsidR="00534316"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4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045A3B" w:rsidRPr="00B746A7" w:rsidRDefault="003A3323" w:rsidP="00045A3B">
      <w:pPr>
        <w:tabs>
          <w:tab w:val="left" w:pos="567"/>
        </w:tabs>
        <w:jc w:val="center"/>
        <w:rPr>
          <w:b/>
          <w:sz w:val="24"/>
          <w:szCs w:val="24"/>
        </w:rPr>
      </w:pPr>
      <w:r w:rsidRPr="00B746A7">
        <w:rPr>
          <w:b/>
          <w:sz w:val="24"/>
          <w:szCs w:val="24"/>
        </w:rPr>
        <w:t xml:space="preserve">Структура расходов </w:t>
      </w:r>
      <w:r w:rsidR="00045A3B" w:rsidRPr="00B746A7">
        <w:rPr>
          <w:b/>
          <w:sz w:val="24"/>
          <w:szCs w:val="24"/>
        </w:rPr>
        <w:t xml:space="preserve">ведомственной </w:t>
      </w:r>
      <w:r w:rsidRPr="00B746A7">
        <w:rPr>
          <w:b/>
          <w:sz w:val="24"/>
          <w:szCs w:val="24"/>
        </w:rPr>
        <w:t>программы</w:t>
      </w:r>
      <w:r w:rsidR="00064AF8" w:rsidRPr="00B746A7">
        <w:rPr>
          <w:b/>
          <w:sz w:val="24"/>
          <w:szCs w:val="24"/>
        </w:rPr>
        <w:t xml:space="preserve"> </w:t>
      </w:r>
      <w:r w:rsidR="00045A3B" w:rsidRPr="00B746A7">
        <w:rPr>
          <w:b/>
          <w:sz w:val="24"/>
          <w:szCs w:val="24"/>
        </w:rPr>
        <w:t xml:space="preserve">Думы </w:t>
      </w:r>
      <w:r w:rsidR="00064AF8" w:rsidRPr="00B746A7">
        <w:rPr>
          <w:b/>
          <w:sz w:val="24"/>
          <w:szCs w:val="24"/>
        </w:rPr>
        <w:t>района</w:t>
      </w:r>
      <w:r w:rsidRPr="00B746A7">
        <w:rPr>
          <w:b/>
          <w:sz w:val="24"/>
          <w:szCs w:val="24"/>
        </w:rPr>
        <w:t xml:space="preserve"> </w:t>
      </w:r>
      <w:r w:rsidR="00045A3B" w:rsidRPr="00B746A7">
        <w:rPr>
          <w:b/>
          <w:sz w:val="24"/>
          <w:szCs w:val="24"/>
        </w:rPr>
        <w:t>«Обеспечение реализации полномочий Думы Нижневартовского района и Контрольно-счетной палаты Нижневартовского района на 2017-2019 годы»</w:t>
      </w:r>
    </w:p>
    <w:p w:rsidR="00045A3B" w:rsidRPr="005D6ACC" w:rsidRDefault="00045A3B" w:rsidP="00045A3B">
      <w:pPr>
        <w:tabs>
          <w:tab w:val="left" w:pos="567"/>
        </w:tabs>
        <w:jc w:val="center"/>
        <w:rPr>
          <w:b/>
          <w:i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5D6ACC">
        <w:t>(тыс</w:t>
      </w:r>
      <w:proofErr w:type="gramStart"/>
      <w:r w:rsidRPr="005D6ACC">
        <w:t>.р</w:t>
      </w:r>
      <w:proofErr w:type="gramEnd"/>
      <w:r w:rsidRPr="005D6ACC">
        <w:t>ублей)</w:t>
      </w:r>
    </w:p>
    <w:tbl>
      <w:tblPr>
        <w:tblW w:w="1034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12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5D6ACC" w:rsidTr="009B0C37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программы, подпрограммы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  <w:p w:rsidR="003A3323" w:rsidRPr="005D6ACC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D6ACC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3A3323" w:rsidRPr="005D6ACC" w:rsidTr="007B75B2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045A3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 </w:t>
            </w:r>
            <w:r w:rsidR="00045A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ведомственной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программе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23830,9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19614,1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17072,0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A3323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91,0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17072,0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A3323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17072,0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A3323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23" w:rsidRPr="007B75B2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B75B2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</w:tr>
      <w:tr w:rsidR="00064AF8" w:rsidRPr="005D6ACC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76A5">
              <w:rPr>
                <w:rFonts w:ascii="Times New Roman" w:hAnsi="Times New Roman" w:cs="Times New Roman"/>
                <w:sz w:val="16"/>
                <w:szCs w:val="16"/>
              </w:rPr>
              <w:t>23830,9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4E43CC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76A5">
              <w:rPr>
                <w:rFonts w:ascii="Times New Roman" w:hAnsi="Times New Roman" w:cs="Times New Roman"/>
                <w:sz w:val="16"/>
                <w:szCs w:val="16"/>
              </w:rPr>
              <w:t>19614,1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4E43CC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76A5">
              <w:rPr>
                <w:rFonts w:ascii="Times New Roman" w:hAnsi="Times New Roman" w:cs="Times New Roman"/>
                <w:sz w:val="16"/>
                <w:szCs w:val="16"/>
              </w:rPr>
              <w:t>17072,0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7B75B2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4E43CC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76A5">
              <w:rPr>
                <w:rFonts w:ascii="Times New Roman" w:hAnsi="Times New Roman" w:cs="Times New Roman"/>
                <w:sz w:val="16"/>
                <w:szCs w:val="16"/>
              </w:rPr>
              <w:t>17072,0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4E43CC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76A5">
              <w:rPr>
                <w:rFonts w:ascii="Times New Roman" w:hAnsi="Times New Roman" w:cs="Times New Roman"/>
                <w:sz w:val="16"/>
                <w:szCs w:val="16"/>
              </w:rPr>
              <w:t>17072,0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3976A5" w:rsidRDefault="003976A5" w:rsidP="007B75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Подпрограмма…, всего,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B31F25" w:rsidP="00B31F2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4AF8" w:rsidRPr="005D6ACC" w:rsidTr="00064AF8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AF8" w:rsidRPr="005D6ACC" w:rsidRDefault="00064AF8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т.д.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3323" w:rsidRPr="005D6ACC" w:rsidTr="009B0C37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СПРАВОЧНО:</w:t>
            </w:r>
          </w:p>
          <w:p w:rsidR="003A3323" w:rsidRPr="005D6ACC" w:rsidRDefault="003A3323" w:rsidP="00064AF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оказание </w:t>
            </w:r>
            <w:r w:rsidR="009B0C37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услуг (выполнение работ) </w:t>
            </w:r>
            <w:r w:rsidR="00975E2C">
              <w:rPr>
                <w:rFonts w:ascii="Times New Roman" w:hAnsi="Times New Roman" w:cs="Times New Roman"/>
                <w:sz w:val="20"/>
                <w:szCs w:val="20"/>
              </w:rPr>
              <w:t>муниципальными</w:t>
            </w:r>
            <w:r w:rsidRPr="005D6ACC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учреждениями </w:t>
            </w:r>
            <w:r w:rsidR="00064AF8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4316" w:rsidRPr="005D6ACC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D6ACC">
        <w:rPr>
          <w:sz w:val="24"/>
          <w:szCs w:val="24"/>
        </w:rPr>
        <w:t>Таблица 5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746A7" w:rsidRDefault="003A3323" w:rsidP="00DE530B">
      <w:pPr>
        <w:tabs>
          <w:tab w:val="left" w:pos="567"/>
        </w:tabs>
        <w:jc w:val="center"/>
        <w:rPr>
          <w:b/>
          <w:sz w:val="24"/>
          <w:szCs w:val="24"/>
        </w:rPr>
      </w:pPr>
      <w:r w:rsidRPr="00B746A7">
        <w:rPr>
          <w:b/>
          <w:sz w:val="24"/>
          <w:szCs w:val="24"/>
        </w:rPr>
        <w:t xml:space="preserve">Структура расходов </w:t>
      </w:r>
      <w:r w:rsidR="00DE530B">
        <w:rPr>
          <w:b/>
          <w:sz w:val="24"/>
          <w:szCs w:val="24"/>
        </w:rPr>
        <w:t xml:space="preserve">ВЦП </w:t>
      </w:r>
      <w:r w:rsidR="00045A3B" w:rsidRPr="00B746A7">
        <w:rPr>
          <w:b/>
          <w:sz w:val="24"/>
          <w:szCs w:val="24"/>
        </w:rPr>
        <w:t>«Обеспечение реализации полномочий Думы Нижневартовского района и Контрольно-счетной палаты Нижневартовского района на 2017-2019 годы»</w:t>
      </w:r>
      <w:r w:rsidR="00DE530B">
        <w:rPr>
          <w:b/>
          <w:sz w:val="24"/>
          <w:szCs w:val="24"/>
        </w:rPr>
        <w:t xml:space="preserve"> </w:t>
      </w:r>
      <w:r w:rsidRPr="00B746A7">
        <w:rPr>
          <w:b/>
          <w:sz w:val="24"/>
          <w:szCs w:val="24"/>
        </w:rPr>
        <w:t>(по направлениям расходов)**</w:t>
      </w:r>
    </w:p>
    <w:p w:rsidR="003A3323" w:rsidRPr="00B746A7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5D6ACC">
        <w:t xml:space="preserve">                                                                                                                                                 (тыс</w:t>
      </w:r>
      <w:proofErr w:type="gramStart"/>
      <w:r w:rsidRPr="005D6ACC">
        <w:t>.р</w:t>
      </w:r>
      <w:proofErr w:type="gramEnd"/>
      <w:r w:rsidRPr="005D6ACC">
        <w:t>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3A3323" w:rsidRPr="005D6ACC" w:rsidTr="009B0C37">
        <w:tc>
          <w:tcPr>
            <w:tcW w:w="616" w:type="dxa"/>
            <w:vMerge w:val="restart"/>
          </w:tcPr>
          <w:p w:rsidR="003A3323" w:rsidRPr="005D6ACC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5D6ACC">
              <w:rPr>
                <w:rFonts w:ascii="Times New Roman" w:hAnsi="Times New Roman" w:cs="Times New Roman"/>
              </w:rPr>
              <w:t xml:space="preserve">N </w:t>
            </w:r>
            <w:r w:rsidRPr="005D6AC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21" w:type="dxa"/>
            <w:vMerge w:val="restart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5D6ACC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(</w:t>
            </w:r>
            <w:r w:rsidR="00064AF8">
              <w:rPr>
                <w:rFonts w:eastAsiaTheme="minorEastAsia"/>
                <w:sz w:val="18"/>
                <w:szCs w:val="18"/>
              </w:rPr>
              <w:t>план</w:t>
            </w:r>
            <w:r w:rsidRPr="005D6ACC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3A3323" w:rsidRPr="005D6ACC" w:rsidTr="009B0C3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3A3323" w:rsidRPr="005D6ACC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5D6AC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5D6ACC">
              <w:rPr>
                <w:sz w:val="16"/>
                <w:szCs w:val="16"/>
              </w:rPr>
              <w:t>9=8/6*100</w:t>
            </w:r>
          </w:p>
        </w:tc>
      </w:tr>
      <w:tr w:rsidR="003A3323" w:rsidRPr="005D6ACC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5D6ACC">
              <w:rPr>
                <w:rFonts w:eastAsiaTheme="minorEastAsia"/>
                <w:b/>
              </w:rPr>
              <w:t xml:space="preserve">Всего по </w:t>
            </w:r>
            <w:r>
              <w:rPr>
                <w:rFonts w:eastAsiaTheme="minorEastAsia"/>
                <w:b/>
              </w:rPr>
              <w:t>муниципальной программе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23830,9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19614,1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17072,0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87,0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17072,0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17072,0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100</w:t>
            </w:r>
          </w:p>
        </w:tc>
      </w:tr>
      <w:tr w:rsidR="003A3323" w:rsidRPr="005D6ACC" w:rsidTr="009B0C37">
        <w:tc>
          <w:tcPr>
            <w:tcW w:w="616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23830,9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19614,1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17072,0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17072,0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17072,0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7B75B2">
              <w:rPr>
                <w:b/>
                <w:sz w:val="18"/>
                <w:szCs w:val="18"/>
              </w:rPr>
              <w:t>100</w:t>
            </w: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1.1.1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 w:rsidR="009B0C37"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850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.н</w:t>
            </w:r>
            <w:proofErr w:type="gramEnd"/>
            <w:r w:rsidRPr="005D6ACC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3A3323" w:rsidRPr="007B75B2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1.1.2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 w:rsidR="009B0C37">
              <w:t>муниципальной</w:t>
            </w:r>
            <w:r w:rsidRPr="005D6ACC">
              <w:t xml:space="preserve"> власти</w:t>
            </w:r>
            <w:r w:rsidR="007B75B2">
              <w:t xml:space="preserve"> (представительный орган)</w:t>
            </w:r>
          </w:p>
        </w:tc>
        <w:tc>
          <w:tcPr>
            <w:tcW w:w="850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23830,9</w:t>
            </w:r>
          </w:p>
        </w:tc>
        <w:tc>
          <w:tcPr>
            <w:tcW w:w="851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19614,1</w:t>
            </w:r>
          </w:p>
        </w:tc>
        <w:tc>
          <w:tcPr>
            <w:tcW w:w="850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17072,0</w:t>
            </w:r>
          </w:p>
        </w:tc>
        <w:tc>
          <w:tcPr>
            <w:tcW w:w="709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87,0</w:t>
            </w:r>
          </w:p>
        </w:tc>
        <w:tc>
          <w:tcPr>
            <w:tcW w:w="850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17072,0</w:t>
            </w:r>
          </w:p>
        </w:tc>
        <w:tc>
          <w:tcPr>
            <w:tcW w:w="709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17072,0</w:t>
            </w:r>
          </w:p>
        </w:tc>
        <w:tc>
          <w:tcPr>
            <w:tcW w:w="708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0,027</w:t>
            </w:r>
          </w:p>
        </w:tc>
        <w:tc>
          <w:tcPr>
            <w:tcW w:w="851" w:type="dxa"/>
          </w:tcPr>
          <w:p w:rsidR="003A3323" w:rsidRPr="007B75B2" w:rsidRDefault="007B75B2" w:rsidP="007B75B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 w:rsidRPr="007B75B2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</w:tcPr>
          <w:p w:rsidR="003A3323" w:rsidRPr="007B75B2" w:rsidRDefault="007B75B2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1.1.3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1.1.4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 w:rsidR="00516421">
              <w:t>, отдельно по каждому виду выплат</w:t>
            </w:r>
            <w:r w:rsidRPr="005D6ACC">
              <w:t xml:space="preserve"> (включая межбюджетные трансферты)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.м</w:t>
            </w:r>
            <w:proofErr w:type="gramEnd"/>
            <w:r w:rsidRPr="005D6ACC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1.1.5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.м</w:t>
            </w:r>
            <w:proofErr w:type="gramEnd"/>
            <w:r w:rsidRPr="005D6ACC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5D6ACC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1.2.1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обеспечение деятельности (оказание услуг) </w:t>
            </w:r>
            <w:r w:rsidR="009B0C37">
              <w:t>муниципальных</w:t>
            </w:r>
            <w:r w:rsidRPr="005D6ACC">
              <w:t xml:space="preserve"> учреждений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.н</w:t>
            </w:r>
            <w:proofErr w:type="gramEnd"/>
            <w:r w:rsidRPr="005D6ACC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1.2.2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Расходы на содержание органа </w:t>
            </w:r>
            <w:r w:rsidR="009B0C37">
              <w:t>муниципальной</w:t>
            </w:r>
            <w:r w:rsidRPr="005D6ACC">
              <w:t xml:space="preserve"> власти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.н</w:t>
            </w:r>
            <w:proofErr w:type="gramEnd"/>
            <w:r w:rsidRPr="005D6ACC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1.2.3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 xml:space="preserve">Мероприятия </w:t>
            </w:r>
            <w:r>
              <w:t>муниципальных программ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1.2.4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Публичные обязательства</w:t>
            </w:r>
            <w:r w:rsidR="00516421">
              <w:t>, отдельно по каждому виду выплат</w:t>
            </w:r>
            <w:r w:rsidR="00516421" w:rsidRPr="005D6ACC">
              <w:t xml:space="preserve"> (включая межбюджетные трансферты)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.м</w:t>
            </w:r>
            <w:proofErr w:type="gramEnd"/>
            <w:r w:rsidRPr="005D6ACC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1.2.5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rPr>
                <w:i/>
              </w:rPr>
              <w:t>в т.ч</w:t>
            </w:r>
            <w:proofErr w:type="gramStart"/>
            <w:r w:rsidRPr="005D6ACC">
              <w:rPr>
                <w:i/>
              </w:rPr>
              <w:t>.м</w:t>
            </w:r>
            <w:proofErr w:type="gramEnd"/>
            <w:r w:rsidRPr="005D6ACC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1.2.6</w:t>
            </w: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D6ACC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3A3323" w:rsidRPr="005D6ACC" w:rsidTr="009B0C37">
        <w:tc>
          <w:tcPr>
            <w:tcW w:w="616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5D6ACC">
              <w:rPr>
                <w:i/>
              </w:rPr>
              <w:t>И.т.д. в разрезе подпрограмм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5D6ACC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>
        <w:rPr>
          <w:lang w:eastAsia="en-US"/>
        </w:rPr>
        <w:t xml:space="preserve">первоначально </w:t>
      </w:r>
      <w:r>
        <w:t>утвержденный план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5D6ACC">
        <w:lastRenderedPageBreak/>
        <w:t xml:space="preserve">** - Таблица 5 заполняется в целом по </w:t>
      </w:r>
      <w:r>
        <w:t>муниципальной программе</w:t>
      </w:r>
      <w:r w:rsidRPr="005D6ACC">
        <w:t xml:space="preserve">, и в разрезе подпрограмм </w:t>
      </w:r>
    </w:p>
    <w:p w:rsidR="003A3323" w:rsidRPr="005D6ACC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045A3B" w:rsidRDefault="00045A3B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3A3323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5D6ACC">
        <w:rPr>
          <w:sz w:val="24"/>
          <w:szCs w:val="24"/>
          <w:lang w:eastAsia="en-US"/>
        </w:rPr>
        <w:t xml:space="preserve">Таблица </w:t>
      </w:r>
      <w:r>
        <w:rPr>
          <w:sz w:val="24"/>
          <w:szCs w:val="24"/>
          <w:lang w:eastAsia="en-US"/>
        </w:rPr>
        <w:t>9</w:t>
      </w:r>
    </w:p>
    <w:p w:rsidR="00DE530B" w:rsidRPr="005D6ACC" w:rsidRDefault="00DE530B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5D6ACC">
        <w:rPr>
          <w:b/>
          <w:sz w:val="24"/>
          <w:szCs w:val="24"/>
          <w:lang w:eastAsia="en-US"/>
        </w:rPr>
        <w:t xml:space="preserve">Бюджетные ассигнования </w:t>
      </w:r>
      <w:r w:rsidR="00C46EA2">
        <w:rPr>
          <w:b/>
          <w:sz w:val="24"/>
          <w:szCs w:val="24"/>
          <w:lang w:eastAsia="en-US"/>
        </w:rPr>
        <w:t xml:space="preserve">Думы </w:t>
      </w:r>
      <w:r w:rsidR="006F686C">
        <w:rPr>
          <w:b/>
          <w:sz w:val="24"/>
          <w:szCs w:val="24"/>
          <w:lang w:eastAsia="en-US"/>
        </w:rPr>
        <w:t>района</w:t>
      </w:r>
      <w:r w:rsidR="00DE530B">
        <w:rPr>
          <w:b/>
          <w:sz w:val="24"/>
          <w:szCs w:val="24"/>
          <w:lang w:eastAsia="en-US"/>
        </w:rPr>
        <w:t xml:space="preserve"> </w:t>
      </w:r>
      <w:r w:rsidRPr="005D6ACC">
        <w:rPr>
          <w:b/>
          <w:sz w:val="24"/>
          <w:szCs w:val="24"/>
          <w:lang w:eastAsia="en-US"/>
        </w:rPr>
        <w:t>по разделам</w:t>
      </w:r>
      <w:r>
        <w:rPr>
          <w:b/>
          <w:sz w:val="24"/>
          <w:szCs w:val="24"/>
          <w:lang w:eastAsia="en-US"/>
        </w:rPr>
        <w:t xml:space="preserve">, подразделам </w:t>
      </w:r>
      <w:r w:rsidRPr="005D6ACC">
        <w:rPr>
          <w:b/>
          <w:sz w:val="24"/>
          <w:szCs w:val="24"/>
          <w:lang w:eastAsia="en-US"/>
        </w:rPr>
        <w:t xml:space="preserve">классификации </w:t>
      </w:r>
      <w:r>
        <w:rPr>
          <w:b/>
          <w:sz w:val="24"/>
          <w:szCs w:val="24"/>
          <w:lang w:eastAsia="en-US"/>
        </w:rPr>
        <w:t>расходов бюджета на 2017 год и плановый период 2018 и 2019 годов</w:t>
      </w:r>
      <w:r w:rsidRPr="005D6ACC">
        <w:rPr>
          <w:b/>
          <w:sz w:val="24"/>
          <w:szCs w:val="24"/>
          <w:lang w:eastAsia="en-US"/>
        </w:rPr>
        <w:t xml:space="preserve"> </w:t>
      </w:r>
      <w:r w:rsidR="00C46EA2">
        <w:rPr>
          <w:b/>
          <w:sz w:val="24"/>
          <w:szCs w:val="24"/>
          <w:lang w:eastAsia="en-US"/>
        </w:rPr>
        <w:t>(</w:t>
      </w:r>
      <w:r w:rsidRPr="005D6ACC">
        <w:rPr>
          <w:b/>
          <w:sz w:val="24"/>
          <w:szCs w:val="24"/>
          <w:lang w:eastAsia="en-US"/>
        </w:rPr>
        <w:t xml:space="preserve">Главного распорядителя бюджетных средств </w:t>
      </w:r>
      <w:r w:rsidR="006F686C">
        <w:rPr>
          <w:b/>
          <w:sz w:val="24"/>
          <w:szCs w:val="24"/>
          <w:lang w:eastAsia="en-US"/>
        </w:rPr>
        <w:t>района</w:t>
      </w:r>
      <w:r w:rsidR="00C46EA2">
        <w:rPr>
          <w:b/>
          <w:sz w:val="24"/>
          <w:szCs w:val="24"/>
          <w:lang w:eastAsia="en-US"/>
        </w:rPr>
        <w:t>)</w:t>
      </w:r>
    </w:p>
    <w:p w:rsidR="003A3323" w:rsidRPr="005D6ACC" w:rsidRDefault="003A3323" w:rsidP="003A3323">
      <w:pPr>
        <w:autoSpaceDE w:val="0"/>
        <w:autoSpaceDN w:val="0"/>
        <w:adjustRightInd w:val="0"/>
        <w:ind w:firstLine="851"/>
        <w:jc w:val="right"/>
        <w:rPr>
          <w:lang w:eastAsia="en-US"/>
        </w:rPr>
      </w:pPr>
    </w:p>
    <w:tbl>
      <w:tblPr>
        <w:tblStyle w:val="af1"/>
        <w:tblW w:w="9810" w:type="dxa"/>
        <w:tblInd w:w="-34" w:type="dxa"/>
        <w:tblLayout w:type="fixed"/>
        <w:tblLook w:val="04A0"/>
      </w:tblPr>
      <w:tblGrid>
        <w:gridCol w:w="2127"/>
        <w:gridCol w:w="992"/>
        <w:gridCol w:w="992"/>
        <w:gridCol w:w="1134"/>
        <w:gridCol w:w="709"/>
        <w:gridCol w:w="992"/>
        <w:gridCol w:w="851"/>
        <w:gridCol w:w="1163"/>
        <w:gridCol w:w="850"/>
      </w:tblGrid>
      <w:tr w:rsidR="003A3323" w:rsidRPr="005D6ACC" w:rsidTr="00A86060">
        <w:trPr>
          <w:trHeight w:val="230"/>
        </w:trPr>
        <w:tc>
          <w:tcPr>
            <w:tcW w:w="2127" w:type="dxa"/>
            <w:vMerge w:val="restart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2015 год - отчёт</w:t>
            </w:r>
          </w:p>
        </w:tc>
        <w:tc>
          <w:tcPr>
            <w:tcW w:w="992" w:type="dxa"/>
            <w:vMerge w:val="restart"/>
          </w:tcPr>
          <w:p w:rsidR="003A3323" w:rsidRPr="005D6ACC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6ACC">
              <w:rPr>
                <w:lang w:eastAsia="en-US"/>
              </w:rPr>
              <w:t>2016 год (</w:t>
            </w:r>
            <w:r w:rsidR="006F686C">
              <w:rPr>
                <w:lang w:eastAsia="en-US"/>
              </w:rPr>
              <w:t>план</w:t>
            </w:r>
            <w:r w:rsidRPr="005D6ACC">
              <w:rPr>
                <w:lang w:eastAsia="en-US"/>
              </w:rPr>
              <w:t>*)</w:t>
            </w:r>
          </w:p>
        </w:tc>
        <w:tc>
          <w:tcPr>
            <w:tcW w:w="1843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843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013" w:type="dxa"/>
            <w:gridSpan w:val="2"/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5D6ACC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5D6ACC" w:rsidTr="00A86060">
        <w:trPr>
          <w:trHeight w:val="230"/>
        </w:trPr>
        <w:tc>
          <w:tcPr>
            <w:tcW w:w="2127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sz w:val="18"/>
                <w:szCs w:val="18"/>
              </w:rPr>
              <w:t>.р</w:t>
            </w:r>
            <w:proofErr w:type="gramEnd"/>
            <w:r w:rsidRPr="005D6ACC">
              <w:rPr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sz w:val="18"/>
                <w:szCs w:val="18"/>
              </w:rPr>
              <w:t>году, 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sz w:val="18"/>
                <w:szCs w:val="18"/>
              </w:rPr>
              <w:t>.р</w:t>
            </w:r>
            <w:proofErr w:type="gramEnd"/>
            <w:r w:rsidRPr="005D6ACC">
              <w:rPr>
                <w:sz w:val="18"/>
                <w:szCs w:val="18"/>
              </w:rPr>
              <w:t>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5D6ACC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sz w:val="18"/>
                <w:szCs w:val="18"/>
              </w:rPr>
              <w:t>году, %</w:t>
            </w:r>
          </w:p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сумма, тыс</w:t>
            </w:r>
            <w:proofErr w:type="gramStart"/>
            <w:r w:rsidRPr="005D6ACC">
              <w:rPr>
                <w:sz w:val="18"/>
                <w:szCs w:val="18"/>
              </w:rPr>
              <w:t>.р</w:t>
            </w:r>
            <w:proofErr w:type="gramEnd"/>
            <w:r w:rsidRPr="005D6ACC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5D6ACC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D6ACC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5D6ACC">
              <w:rPr>
                <w:sz w:val="18"/>
                <w:szCs w:val="18"/>
              </w:rPr>
              <w:t xml:space="preserve"> .</w:t>
            </w:r>
            <w:proofErr w:type="gramEnd"/>
            <w:r w:rsidRPr="005D6ACC">
              <w:rPr>
                <w:sz w:val="18"/>
                <w:szCs w:val="18"/>
              </w:rPr>
              <w:t>году, %</w:t>
            </w:r>
          </w:p>
        </w:tc>
      </w:tr>
      <w:tr w:rsidR="003A3323" w:rsidRPr="005D6ACC" w:rsidTr="00A86060">
        <w:tc>
          <w:tcPr>
            <w:tcW w:w="2127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5D6ACC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9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1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1163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F84387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F84387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3A3323" w:rsidRPr="005D6ACC" w:rsidTr="00A86060">
        <w:tc>
          <w:tcPr>
            <w:tcW w:w="2127" w:type="dxa"/>
          </w:tcPr>
          <w:p w:rsidR="003A3323" w:rsidRPr="00C46EA2" w:rsidRDefault="003A3323" w:rsidP="009B0C3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Раздел «_</w:t>
            </w:r>
            <w:r w:rsidR="00D858B2" w:rsidRPr="00C46EA2">
              <w:rPr>
                <w:b/>
                <w:lang w:eastAsia="en-US"/>
              </w:rPr>
              <w:t>01</w:t>
            </w:r>
            <w:r w:rsidRPr="00C46EA2">
              <w:rPr>
                <w:b/>
                <w:lang w:eastAsia="en-US"/>
              </w:rPr>
              <w:t>_»</w:t>
            </w:r>
          </w:p>
          <w:p w:rsidR="003A3323" w:rsidRPr="00C46EA2" w:rsidRDefault="003A3323" w:rsidP="009B0C3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992" w:type="dxa"/>
          </w:tcPr>
          <w:p w:rsidR="003A3323" w:rsidRPr="00A86060" w:rsidRDefault="00C46EA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86060">
              <w:rPr>
                <w:b/>
                <w:lang w:eastAsia="en-US"/>
              </w:rPr>
              <w:t>23622,8</w:t>
            </w:r>
          </w:p>
        </w:tc>
        <w:tc>
          <w:tcPr>
            <w:tcW w:w="992" w:type="dxa"/>
          </w:tcPr>
          <w:p w:rsidR="003A3323" w:rsidRPr="00A86060" w:rsidRDefault="00C46EA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86060">
              <w:rPr>
                <w:b/>
                <w:lang w:eastAsia="en-US"/>
              </w:rPr>
              <w:t>19470,1</w:t>
            </w:r>
          </w:p>
        </w:tc>
        <w:tc>
          <w:tcPr>
            <w:tcW w:w="1134" w:type="dxa"/>
          </w:tcPr>
          <w:p w:rsidR="003A3323" w:rsidRPr="00A86060" w:rsidRDefault="00C46EA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86060">
              <w:rPr>
                <w:b/>
                <w:lang w:eastAsia="en-US"/>
              </w:rPr>
              <w:t>16928,0</w:t>
            </w:r>
          </w:p>
        </w:tc>
        <w:tc>
          <w:tcPr>
            <w:tcW w:w="709" w:type="dxa"/>
          </w:tcPr>
          <w:p w:rsidR="003A3323" w:rsidRPr="00A86060" w:rsidRDefault="00A86060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86060">
              <w:rPr>
                <w:b/>
                <w:lang w:eastAsia="en-US"/>
              </w:rPr>
              <w:t>86,9</w:t>
            </w:r>
          </w:p>
        </w:tc>
        <w:tc>
          <w:tcPr>
            <w:tcW w:w="992" w:type="dxa"/>
          </w:tcPr>
          <w:p w:rsidR="003A3323" w:rsidRPr="00A86060" w:rsidRDefault="00C46EA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86060">
              <w:rPr>
                <w:b/>
                <w:lang w:eastAsia="en-US"/>
              </w:rPr>
              <w:t>16928,0</w:t>
            </w:r>
          </w:p>
        </w:tc>
        <w:tc>
          <w:tcPr>
            <w:tcW w:w="851" w:type="dxa"/>
          </w:tcPr>
          <w:p w:rsidR="003A3323" w:rsidRPr="00A86060" w:rsidRDefault="00A86060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86060">
              <w:rPr>
                <w:b/>
                <w:lang w:eastAsia="en-US"/>
              </w:rPr>
              <w:t>100</w:t>
            </w:r>
          </w:p>
        </w:tc>
        <w:tc>
          <w:tcPr>
            <w:tcW w:w="1163" w:type="dxa"/>
          </w:tcPr>
          <w:p w:rsidR="003A3323" w:rsidRPr="00A86060" w:rsidRDefault="00C46EA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86060">
              <w:rPr>
                <w:b/>
                <w:lang w:eastAsia="en-US"/>
              </w:rPr>
              <w:t>116928,0</w:t>
            </w:r>
          </w:p>
        </w:tc>
        <w:tc>
          <w:tcPr>
            <w:tcW w:w="850" w:type="dxa"/>
          </w:tcPr>
          <w:p w:rsidR="003A3323" w:rsidRPr="00A86060" w:rsidRDefault="00A86060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A86060">
              <w:rPr>
                <w:b/>
                <w:lang w:eastAsia="en-US"/>
              </w:rPr>
              <w:t>100</w:t>
            </w:r>
          </w:p>
        </w:tc>
      </w:tr>
      <w:tr w:rsidR="003A3323" w:rsidRPr="005D6ACC" w:rsidTr="00A86060">
        <w:tc>
          <w:tcPr>
            <w:tcW w:w="2127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5D6ACC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63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3A3323" w:rsidRPr="005D6ACC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3A3323" w:rsidRPr="005D6ACC" w:rsidTr="00A86060">
        <w:tc>
          <w:tcPr>
            <w:tcW w:w="2127" w:type="dxa"/>
          </w:tcPr>
          <w:p w:rsidR="003A3323" w:rsidRPr="005D6ACC" w:rsidRDefault="003A3323" w:rsidP="00156A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 w:rsidR="00D858B2">
              <w:rPr>
                <w:lang w:eastAsia="en-US"/>
              </w:rPr>
              <w:t>03</w:t>
            </w:r>
            <w:r w:rsidRPr="005D6ACC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5D6ACC" w:rsidRDefault="008556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14190,9</w:t>
            </w:r>
          </w:p>
        </w:tc>
        <w:tc>
          <w:tcPr>
            <w:tcW w:w="992" w:type="dxa"/>
          </w:tcPr>
          <w:p w:rsidR="003A3323" w:rsidRPr="005D6ACC" w:rsidRDefault="0095677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11940,9</w:t>
            </w:r>
          </w:p>
        </w:tc>
        <w:tc>
          <w:tcPr>
            <w:tcW w:w="1134" w:type="dxa"/>
          </w:tcPr>
          <w:p w:rsidR="003A3323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9109,0</w:t>
            </w:r>
          </w:p>
        </w:tc>
        <w:tc>
          <w:tcPr>
            <w:tcW w:w="709" w:type="dxa"/>
          </w:tcPr>
          <w:p w:rsidR="003A3323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76,3</w:t>
            </w:r>
          </w:p>
        </w:tc>
        <w:tc>
          <w:tcPr>
            <w:tcW w:w="992" w:type="dxa"/>
          </w:tcPr>
          <w:p w:rsidR="003A3323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9109,0</w:t>
            </w:r>
          </w:p>
        </w:tc>
        <w:tc>
          <w:tcPr>
            <w:tcW w:w="851" w:type="dxa"/>
          </w:tcPr>
          <w:p w:rsidR="003A3323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3" w:type="dxa"/>
          </w:tcPr>
          <w:p w:rsidR="003A3323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9109,0</w:t>
            </w:r>
          </w:p>
        </w:tc>
        <w:tc>
          <w:tcPr>
            <w:tcW w:w="850" w:type="dxa"/>
          </w:tcPr>
          <w:p w:rsidR="003A3323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3A3323" w:rsidRPr="005D6ACC" w:rsidTr="00A86060">
        <w:tc>
          <w:tcPr>
            <w:tcW w:w="2127" w:type="dxa"/>
          </w:tcPr>
          <w:p w:rsidR="003A3323" w:rsidRPr="005D6ACC" w:rsidRDefault="003A3323" w:rsidP="00156A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 w:rsidR="00D858B2">
              <w:rPr>
                <w:lang w:eastAsia="en-US"/>
              </w:rPr>
              <w:t>06</w:t>
            </w:r>
            <w:r w:rsidRPr="005D6ACC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3A3323" w:rsidRPr="005D6ACC" w:rsidRDefault="008556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8292,3</w:t>
            </w:r>
          </w:p>
        </w:tc>
        <w:tc>
          <w:tcPr>
            <w:tcW w:w="992" w:type="dxa"/>
          </w:tcPr>
          <w:p w:rsidR="003A3323" w:rsidRPr="005D6ACC" w:rsidRDefault="0095677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6785,0</w:t>
            </w:r>
          </w:p>
        </w:tc>
        <w:tc>
          <w:tcPr>
            <w:tcW w:w="1134" w:type="dxa"/>
          </w:tcPr>
          <w:p w:rsidR="003A3323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7174,0</w:t>
            </w:r>
          </w:p>
        </w:tc>
        <w:tc>
          <w:tcPr>
            <w:tcW w:w="709" w:type="dxa"/>
          </w:tcPr>
          <w:p w:rsidR="003A3323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105,7</w:t>
            </w:r>
          </w:p>
        </w:tc>
        <w:tc>
          <w:tcPr>
            <w:tcW w:w="992" w:type="dxa"/>
          </w:tcPr>
          <w:p w:rsidR="003A3323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7174,0</w:t>
            </w:r>
          </w:p>
        </w:tc>
        <w:tc>
          <w:tcPr>
            <w:tcW w:w="851" w:type="dxa"/>
          </w:tcPr>
          <w:p w:rsidR="003A3323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3" w:type="dxa"/>
          </w:tcPr>
          <w:p w:rsidR="003A3323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7174,0</w:t>
            </w:r>
          </w:p>
        </w:tc>
        <w:tc>
          <w:tcPr>
            <w:tcW w:w="850" w:type="dxa"/>
          </w:tcPr>
          <w:p w:rsidR="003A3323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D858B2" w:rsidRPr="005D6ACC" w:rsidTr="00A86060">
        <w:tc>
          <w:tcPr>
            <w:tcW w:w="2127" w:type="dxa"/>
          </w:tcPr>
          <w:p w:rsidR="00D858B2" w:rsidRPr="005D6ACC" w:rsidRDefault="00D858B2" w:rsidP="00156A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>
              <w:rPr>
                <w:lang w:eastAsia="en-US"/>
              </w:rPr>
              <w:t>13</w:t>
            </w:r>
            <w:r w:rsidRPr="005D6ACC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D858B2" w:rsidRPr="005D6ACC" w:rsidRDefault="008556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1139,6</w:t>
            </w:r>
          </w:p>
        </w:tc>
        <w:tc>
          <w:tcPr>
            <w:tcW w:w="992" w:type="dxa"/>
          </w:tcPr>
          <w:p w:rsidR="00D858B2" w:rsidRPr="005D6ACC" w:rsidRDefault="0095677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744,2</w:t>
            </w:r>
          </w:p>
        </w:tc>
        <w:tc>
          <w:tcPr>
            <w:tcW w:w="1134" w:type="dxa"/>
          </w:tcPr>
          <w:p w:rsidR="00D858B2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645,0</w:t>
            </w:r>
          </w:p>
        </w:tc>
        <w:tc>
          <w:tcPr>
            <w:tcW w:w="709" w:type="dxa"/>
          </w:tcPr>
          <w:p w:rsidR="00D858B2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86,7</w:t>
            </w:r>
          </w:p>
        </w:tc>
        <w:tc>
          <w:tcPr>
            <w:tcW w:w="992" w:type="dxa"/>
          </w:tcPr>
          <w:p w:rsidR="00D858B2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645,0</w:t>
            </w:r>
          </w:p>
        </w:tc>
        <w:tc>
          <w:tcPr>
            <w:tcW w:w="851" w:type="dxa"/>
          </w:tcPr>
          <w:p w:rsidR="00D858B2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3" w:type="dxa"/>
          </w:tcPr>
          <w:p w:rsidR="00D858B2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645,0</w:t>
            </w:r>
          </w:p>
        </w:tc>
        <w:tc>
          <w:tcPr>
            <w:tcW w:w="850" w:type="dxa"/>
          </w:tcPr>
          <w:p w:rsidR="00D858B2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C46EA2" w:rsidRPr="005D6ACC" w:rsidTr="00A86060">
        <w:trPr>
          <w:trHeight w:val="293"/>
        </w:trPr>
        <w:tc>
          <w:tcPr>
            <w:tcW w:w="2127" w:type="dxa"/>
          </w:tcPr>
          <w:p w:rsidR="00C46EA2" w:rsidRPr="00C46EA2" w:rsidRDefault="00C46EA2" w:rsidP="00C46EA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Раздел «_04_»</w:t>
            </w:r>
          </w:p>
        </w:tc>
        <w:tc>
          <w:tcPr>
            <w:tcW w:w="992" w:type="dxa"/>
          </w:tcPr>
          <w:p w:rsidR="00C46EA2" w:rsidRPr="00C46EA2" w:rsidRDefault="00C46EA2" w:rsidP="00E6388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208,1</w:t>
            </w:r>
          </w:p>
        </w:tc>
        <w:tc>
          <w:tcPr>
            <w:tcW w:w="992" w:type="dxa"/>
          </w:tcPr>
          <w:p w:rsidR="00C46EA2" w:rsidRPr="00C46EA2" w:rsidRDefault="00C46EA2" w:rsidP="00E6388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144,0</w:t>
            </w:r>
          </w:p>
        </w:tc>
        <w:tc>
          <w:tcPr>
            <w:tcW w:w="1134" w:type="dxa"/>
          </w:tcPr>
          <w:p w:rsidR="00C46EA2" w:rsidRPr="00C46EA2" w:rsidRDefault="00C46EA2" w:rsidP="00E6388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144,0</w:t>
            </w:r>
          </w:p>
        </w:tc>
        <w:tc>
          <w:tcPr>
            <w:tcW w:w="709" w:type="dxa"/>
          </w:tcPr>
          <w:p w:rsidR="00C46EA2" w:rsidRPr="00C46EA2" w:rsidRDefault="00C46EA2" w:rsidP="00E6388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100</w:t>
            </w:r>
          </w:p>
        </w:tc>
        <w:tc>
          <w:tcPr>
            <w:tcW w:w="992" w:type="dxa"/>
          </w:tcPr>
          <w:p w:rsidR="00C46EA2" w:rsidRPr="00C46EA2" w:rsidRDefault="00C46EA2" w:rsidP="00E6388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144,0</w:t>
            </w:r>
          </w:p>
        </w:tc>
        <w:tc>
          <w:tcPr>
            <w:tcW w:w="851" w:type="dxa"/>
          </w:tcPr>
          <w:p w:rsidR="00C46EA2" w:rsidRPr="00C46EA2" w:rsidRDefault="00C46EA2" w:rsidP="00E6388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100</w:t>
            </w:r>
          </w:p>
        </w:tc>
        <w:tc>
          <w:tcPr>
            <w:tcW w:w="1163" w:type="dxa"/>
          </w:tcPr>
          <w:p w:rsidR="00C46EA2" w:rsidRPr="00C46EA2" w:rsidRDefault="00C46EA2" w:rsidP="00E6388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144,0</w:t>
            </w:r>
          </w:p>
        </w:tc>
        <w:tc>
          <w:tcPr>
            <w:tcW w:w="850" w:type="dxa"/>
          </w:tcPr>
          <w:p w:rsidR="00C46EA2" w:rsidRPr="00C46EA2" w:rsidRDefault="00C46EA2" w:rsidP="00E6388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100</w:t>
            </w:r>
          </w:p>
        </w:tc>
      </w:tr>
      <w:tr w:rsidR="00D858B2" w:rsidRPr="005D6ACC" w:rsidTr="00A86060">
        <w:tc>
          <w:tcPr>
            <w:tcW w:w="2127" w:type="dxa"/>
          </w:tcPr>
          <w:p w:rsidR="00D858B2" w:rsidRPr="005D6ACC" w:rsidRDefault="00D858B2" w:rsidP="002A1596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5D6ACC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D858B2" w:rsidRPr="005D6ACC" w:rsidRDefault="00D858B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D858B2" w:rsidRPr="005D6ACC" w:rsidRDefault="00D858B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</w:tcPr>
          <w:p w:rsidR="00D858B2" w:rsidRPr="005D6ACC" w:rsidRDefault="00D858B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</w:tcPr>
          <w:p w:rsidR="00D858B2" w:rsidRPr="005D6ACC" w:rsidRDefault="00D858B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D858B2" w:rsidRPr="005D6ACC" w:rsidRDefault="00D858B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:rsidR="00D858B2" w:rsidRPr="005D6ACC" w:rsidRDefault="00D858B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63" w:type="dxa"/>
          </w:tcPr>
          <w:p w:rsidR="00D858B2" w:rsidRPr="005D6ACC" w:rsidRDefault="00D858B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D858B2" w:rsidRPr="005D6ACC" w:rsidRDefault="00D858B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D858B2" w:rsidRPr="005D6ACC" w:rsidTr="00A86060">
        <w:tc>
          <w:tcPr>
            <w:tcW w:w="2127" w:type="dxa"/>
          </w:tcPr>
          <w:p w:rsidR="00D858B2" w:rsidRPr="005D6ACC" w:rsidRDefault="00D858B2" w:rsidP="00156A2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5D6ACC">
              <w:rPr>
                <w:lang w:eastAsia="en-US"/>
              </w:rPr>
              <w:t>Подраздел «</w:t>
            </w:r>
            <w:r>
              <w:rPr>
                <w:lang w:eastAsia="en-US"/>
              </w:rPr>
              <w:t>10</w:t>
            </w:r>
            <w:r w:rsidRPr="005D6ACC">
              <w:rPr>
                <w:lang w:eastAsia="en-US"/>
              </w:rPr>
              <w:t>»</w:t>
            </w:r>
          </w:p>
        </w:tc>
        <w:tc>
          <w:tcPr>
            <w:tcW w:w="992" w:type="dxa"/>
          </w:tcPr>
          <w:p w:rsidR="00D858B2" w:rsidRPr="005D6ACC" w:rsidRDefault="0085563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208,1</w:t>
            </w:r>
          </w:p>
        </w:tc>
        <w:tc>
          <w:tcPr>
            <w:tcW w:w="992" w:type="dxa"/>
          </w:tcPr>
          <w:p w:rsidR="00D858B2" w:rsidRPr="005D6ACC" w:rsidRDefault="00956778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144,0</w:t>
            </w:r>
          </w:p>
        </w:tc>
        <w:tc>
          <w:tcPr>
            <w:tcW w:w="1134" w:type="dxa"/>
          </w:tcPr>
          <w:p w:rsidR="00D858B2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144,0</w:t>
            </w:r>
          </w:p>
        </w:tc>
        <w:tc>
          <w:tcPr>
            <w:tcW w:w="709" w:type="dxa"/>
          </w:tcPr>
          <w:p w:rsidR="00D858B2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</w:tcPr>
          <w:p w:rsidR="00D858B2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144,0</w:t>
            </w:r>
          </w:p>
        </w:tc>
        <w:tc>
          <w:tcPr>
            <w:tcW w:w="851" w:type="dxa"/>
          </w:tcPr>
          <w:p w:rsidR="00D858B2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3" w:type="dxa"/>
          </w:tcPr>
          <w:p w:rsidR="00D858B2" w:rsidRPr="005D6ACC" w:rsidRDefault="00156A2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144,0</w:t>
            </w:r>
          </w:p>
        </w:tc>
        <w:tc>
          <w:tcPr>
            <w:tcW w:w="850" w:type="dxa"/>
          </w:tcPr>
          <w:p w:rsidR="00D858B2" w:rsidRPr="005D6ACC" w:rsidRDefault="00C46EA2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C46EA2" w:rsidRPr="005D6ACC" w:rsidTr="00A86060">
        <w:tc>
          <w:tcPr>
            <w:tcW w:w="2127" w:type="dxa"/>
          </w:tcPr>
          <w:p w:rsidR="00C46EA2" w:rsidRPr="00C46EA2" w:rsidRDefault="00C46EA2" w:rsidP="00156A2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46EA2">
              <w:rPr>
                <w:b/>
                <w:lang w:eastAsia="en-US"/>
              </w:rPr>
              <w:t>ИТОГО</w:t>
            </w:r>
          </w:p>
        </w:tc>
        <w:tc>
          <w:tcPr>
            <w:tcW w:w="992" w:type="dxa"/>
          </w:tcPr>
          <w:p w:rsidR="00C46EA2" w:rsidRPr="00B746A7" w:rsidRDefault="00C46EA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746A7">
              <w:rPr>
                <w:b/>
                <w:lang w:eastAsia="en-US"/>
              </w:rPr>
              <w:t>23830,9</w:t>
            </w:r>
          </w:p>
        </w:tc>
        <w:tc>
          <w:tcPr>
            <w:tcW w:w="992" w:type="dxa"/>
          </w:tcPr>
          <w:p w:rsidR="00C46EA2" w:rsidRPr="00B746A7" w:rsidRDefault="00F77C7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746A7">
              <w:rPr>
                <w:b/>
                <w:lang w:eastAsia="en-US"/>
              </w:rPr>
              <w:t>19614,1</w:t>
            </w:r>
          </w:p>
        </w:tc>
        <w:tc>
          <w:tcPr>
            <w:tcW w:w="1134" w:type="dxa"/>
          </w:tcPr>
          <w:p w:rsidR="00C46EA2" w:rsidRPr="00B746A7" w:rsidRDefault="00F77C7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746A7">
              <w:rPr>
                <w:b/>
                <w:lang w:eastAsia="en-US"/>
              </w:rPr>
              <w:t>17072,0</w:t>
            </w:r>
          </w:p>
        </w:tc>
        <w:tc>
          <w:tcPr>
            <w:tcW w:w="709" w:type="dxa"/>
          </w:tcPr>
          <w:p w:rsidR="00C46EA2" w:rsidRPr="00B746A7" w:rsidRDefault="00B746A7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746A7">
              <w:rPr>
                <w:b/>
                <w:lang w:eastAsia="en-US"/>
              </w:rPr>
              <w:t>87,0</w:t>
            </w:r>
          </w:p>
        </w:tc>
        <w:tc>
          <w:tcPr>
            <w:tcW w:w="992" w:type="dxa"/>
          </w:tcPr>
          <w:p w:rsidR="00C46EA2" w:rsidRPr="00B746A7" w:rsidRDefault="00F77C7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746A7">
              <w:rPr>
                <w:b/>
                <w:lang w:eastAsia="en-US"/>
              </w:rPr>
              <w:t>17072,0</w:t>
            </w:r>
          </w:p>
        </w:tc>
        <w:tc>
          <w:tcPr>
            <w:tcW w:w="851" w:type="dxa"/>
          </w:tcPr>
          <w:p w:rsidR="00C46EA2" w:rsidRPr="00B746A7" w:rsidRDefault="00B746A7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746A7">
              <w:rPr>
                <w:b/>
                <w:lang w:eastAsia="en-US"/>
              </w:rPr>
              <w:t>100</w:t>
            </w:r>
          </w:p>
        </w:tc>
        <w:tc>
          <w:tcPr>
            <w:tcW w:w="1163" w:type="dxa"/>
          </w:tcPr>
          <w:p w:rsidR="00C46EA2" w:rsidRPr="00B746A7" w:rsidRDefault="00F77C72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746A7">
              <w:rPr>
                <w:b/>
                <w:lang w:eastAsia="en-US"/>
              </w:rPr>
              <w:t>17072,0</w:t>
            </w:r>
          </w:p>
        </w:tc>
        <w:tc>
          <w:tcPr>
            <w:tcW w:w="850" w:type="dxa"/>
          </w:tcPr>
          <w:p w:rsidR="00C46EA2" w:rsidRPr="00B746A7" w:rsidRDefault="00B746A7" w:rsidP="009B0C37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B746A7">
              <w:rPr>
                <w:b/>
                <w:lang w:eastAsia="en-US"/>
              </w:rPr>
              <w:t>100</w:t>
            </w:r>
          </w:p>
        </w:tc>
      </w:tr>
    </w:tbl>
    <w:p w:rsidR="006F686C" w:rsidRPr="00284A67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6ACC">
        <w:rPr>
          <w:lang w:eastAsia="en-US"/>
        </w:rPr>
        <w:t>* -</w:t>
      </w:r>
      <w:r w:rsidR="008B23B8">
        <w:t>первоначально утвержденный план</w:t>
      </w:r>
    </w:p>
    <w:p w:rsidR="006F686C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5D6ACC" w:rsidRDefault="002A1596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У</w:t>
      </w:r>
      <w:r w:rsidR="003A3323" w:rsidRPr="005D6ACC">
        <w:rPr>
          <w:sz w:val="24"/>
          <w:szCs w:val="24"/>
        </w:rPr>
        <w:t xml:space="preserve">меньшение </w:t>
      </w:r>
      <w:r>
        <w:rPr>
          <w:sz w:val="24"/>
          <w:szCs w:val="24"/>
        </w:rPr>
        <w:t xml:space="preserve">плановых </w:t>
      </w:r>
      <w:r w:rsidR="003A3323" w:rsidRPr="005D6ACC">
        <w:rPr>
          <w:sz w:val="24"/>
          <w:szCs w:val="24"/>
        </w:rPr>
        <w:t xml:space="preserve">бюджетных ассигнований </w:t>
      </w:r>
      <w:r w:rsidR="00156A22">
        <w:rPr>
          <w:sz w:val="24"/>
          <w:szCs w:val="24"/>
        </w:rPr>
        <w:t xml:space="preserve">в 2017 году по сравнению с утвержденным планом 2016 года по разделу «01» подразделу «03» </w:t>
      </w:r>
      <w:r w:rsidR="00A90189">
        <w:rPr>
          <w:sz w:val="24"/>
          <w:szCs w:val="24"/>
        </w:rPr>
        <w:t xml:space="preserve">составит 2831,9 тыс. рублей в связи с оптимизацией штатной численности. С 01.01.2017 из штатного расписания будет выведена </w:t>
      </w:r>
      <w:r w:rsidR="0061772C">
        <w:rPr>
          <w:sz w:val="24"/>
          <w:szCs w:val="24"/>
        </w:rPr>
        <w:t>е</w:t>
      </w:r>
      <w:r w:rsidR="00A90189">
        <w:rPr>
          <w:sz w:val="24"/>
          <w:szCs w:val="24"/>
        </w:rPr>
        <w:t>диница замест</w:t>
      </w:r>
      <w:r w:rsidR="0061772C">
        <w:rPr>
          <w:sz w:val="24"/>
          <w:szCs w:val="24"/>
        </w:rPr>
        <w:t xml:space="preserve">ителя председателя Думы района в связи с установлением осуществление полномочий </w:t>
      </w:r>
      <w:r>
        <w:rPr>
          <w:sz w:val="24"/>
          <w:szCs w:val="24"/>
        </w:rPr>
        <w:t>заместителя председателя Думы района на непостоянной основе с 02.04.2016 (решение Думы района от 02.04.2016 № 3).</w:t>
      </w:r>
    </w:p>
    <w:p w:rsidR="003A3323" w:rsidRDefault="002A1596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Увеличение плановых бюджетных ассигнований в 2017 году по сравнению с утвержденным планом 2016 года по разделу «01» подразделу «0</w:t>
      </w:r>
      <w:r w:rsidR="00DE530B">
        <w:rPr>
          <w:sz w:val="24"/>
          <w:szCs w:val="24"/>
        </w:rPr>
        <w:t>6</w:t>
      </w:r>
      <w:r>
        <w:rPr>
          <w:sz w:val="24"/>
          <w:szCs w:val="24"/>
        </w:rPr>
        <w:t>» составит 389,0 тыс. рублей в связи с доведением до норматива начислений на выплаты по оплате труда в размере 30,2%.</w:t>
      </w:r>
    </w:p>
    <w:p w:rsidR="00F77C72" w:rsidRDefault="002A1596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У</w:t>
      </w:r>
      <w:r w:rsidRPr="005D6ACC">
        <w:rPr>
          <w:sz w:val="24"/>
          <w:szCs w:val="24"/>
        </w:rPr>
        <w:t xml:space="preserve">меньшение </w:t>
      </w:r>
      <w:r>
        <w:rPr>
          <w:sz w:val="24"/>
          <w:szCs w:val="24"/>
        </w:rPr>
        <w:t xml:space="preserve">плановых </w:t>
      </w:r>
      <w:r w:rsidRPr="005D6ACC">
        <w:rPr>
          <w:sz w:val="24"/>
          <w:szCs w:val="24"/>
        </w:rPr>
        <w:t xml:space="preserve">бюджетных ассигнований </w:t>
      </w:r>
      <w:r>
        <w:rPr>
          <w:sz w:val="24"/>
          <w:szCs w:val="24"/>
        </w:rPr>
        <w:t xml:space="preserve">в 2017 году по сравнению с утвержденным планом 2016 года по разделу «01» подразделу «13» составит 99,2 тыс. рублей в связи с </w:t>
      </w:r>
      <w:r w:rsidR="00C46EA2">
        <w:rPr>
          <w:sz w:val="24"/>
          <w:szCs w:val="24"/>
        </w:rPr>
        <w:t>изменением количества работников и членов их семей, для которых гарантированы выплаты на оплату льготного проезда в отпуск.</w:t>
      </w:r>
    </w:p>
    <w:p w:rsidR="00F77C72" w:rsidRDefault="00F77C72" w:rsidP="00F77C72">
      <w:pPr>
        <w:ind w:firstLine="709"/>
        <w:jc w:val="both"/>
        <w:rPr>
          <w:sz w:val="24"/>
          <w:szCs w:val="24"/>
        </w:rPr>
      </w:pPr>
      <w:r w:rsidRPr="00F77C72">
        <w:rPr>
          <w:sz w:val="24"/>
          <w:szCs w:val="24"/>
        </w:rPr>
        <w:t xml:space="preserve">В объем бюджетных ассигнований к проекту бюджета по ВЦП «Обеспечение реализации полномочий Думы Нижневартовского района и Контрольно-счетной палаты на 2016-2018 годы», принятых бюджетной комиссией Нижневартовского района (протокол от 29.09.2015г.), внесены предложения по изменению объемов бюджетных ассигнований к проекту на 2017-2019 годы  (приложение 1). Оценка планируемого бюджетного эффекта от принимаемых мер по оптимизации и сокращению бюджетных расходов в очередном финансовом и плановом периоде (2017-2019гг.) составит 1689,9 тысяч рублей за каждый год (расшифровка к приложению 1). </w:t>
      </w:r>
    </w:p>
    <w:p w:rsidR="00B746A7" w:rsidRPr="00B746A7" w:rsidRDefault="00B746A7" w:rsidP="00F77C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Уменьшение </w:t>
      </w:r>
      <w:r w:rsidRPr="00B746A7">
        <w:rPr>
          <w:sz w:val="24"/>
          <w:szCs w:val="24"/>
        </w:rPr>
        <w:t xml:space="preserve">объёмов бюджетных ассигнований в плановом периоде </w:t>
      </w:r>
      <w:r>
        <w:rPr>
          <w:sz w:val="24"/>
          <w:szCs w:val="24"/>
        </w:rPr>
        <w:t xml:space="preserve">2017 -2019 гг. </w:t>
      </w:r>
      <w:r w:rsidRPr="00B746A7">
        <w:rPr>
          <w:sz w:val="24"/>
          <w:szCs w:val="24"/>
        </w:rPr>
        <w:t>на реализацию ведомственной программы по сравнению с первоначально утвержденным планом на 2016 год составит 2542,1 тыс. рублей.</w:t>
      </w:r>
    </w:p>
    <w:p w:rsidR="00F77C72" w:rsidRPr="00F77C72" w:rsidRDefault="00F77C72" w:rsidP="00F77C72">
      <w:pPr>
        <w:tabs>
          <w:tab w:val="left" w:pos="709"/>
        </w:tabs>
        <w:ind w:firstLine="709"/>
        <w:jc w:val="both"/>
        <w:rPr>
          <w:color w:val="000000" w:themeColor="text1"/>
          <w:sz w:val="24"/>
          <w:szCs w:val="24"/>
        </w:rPr>
      </w:pPr>
      <w:r w:rsidRPr="00F77C72">
        <w:rPr>
          <w:color w:val="000000" w:themeColor="text1"/>
          <w:sz w:val="24"/>
          <w:szCs w:val="24"/>
        </w:rPr>
        <w:t xml:space="preserve">Проект бюджета Думы района сформирован в соответствии с доведенными предельными объемами бюджетных ассигнований бюджета района на реализацию ведомственных целевых программ на 2017 год и плановый период  2018 - 2019 годов (письмо </w:t>
      </w:r>
      <w:r w:rsidRPr="00F77C72">
        <w:rPr>
          <w:color w:val="000000" w:themeColor="text1"/>
          <w:sz w:val="24"/>
          <w:szCs w:val="24"/>
        </w:rPr>
        <w:lastRenderedPageBreak/>
        <w:t>департамента финансов района от 05.08.2016 № 11626).  Изменение объема бюджетных ассигнований на 2017-2019 годы не планируется.</w:t>
      </w:r>
    </w:p>
    <w:p w:rsidR="00F77C72" w:rsidRDefault="00F77C72" w:rsidP="00F77C72">
      <w:pPr>
        <w:tabs>
          <w:tab w:val="left" w:pos="709"/>
        </w:tabs>
        <w:ind w:firstLine="709"/>
        <w:jc w:val="both"/>
        <w:rPr>
          <w:color w:val="000000" w:themeColor="text1"/>
          <w:sz w:val="24"/>
          <w:szCs w:val="24"/>
        </w:rPr>
      </w:pPr>
      <w:r w:rsidRPr="00F77C72">
        <w:rPr>
          <w:color w:val="000000" w:themeColor="text1"/>
          <w:sz w:val="24"/>
          <w:szCs w:val="24"/>
        </w:rPr>
        <w:t>Финансирование деятельности Думы района и Контрольно-счетной палаты района для выполнения задач Программы осуществляется за счет средств бюджета Нижневартовского района.</w:t>
      </w:r>
    </w:p>
    <w:p w:rsidR="00B746A7" w:rsidRPr="00F77C72" w:rsidRDefault="00B746A7" w:rsidP="00F77C72">
      <w:pPr>
        <w:tabs>
          <w:tab w:val="left" w:pos="709"/>
        </w:tabs>
        <w:ind w:firstLine="709"/>
        <w:jc w:val="both"/>
        <w:rPr>
          <w:color w:val="000000" w:themeColor="text1"/>
          <w:sz w:val="24"/>
          <w:szCs w:val="24"/>
        </w:rPr>
      </w:pPr>
    </w:p>
    <w:p w:rsidR="00F77C72" w:rsidRPr="00F77C72" w:rsidRDefault="00F77C72" w:rsidP="00F77C72">
      <w:pPr>
        <w:ind w:firstLine="709"/>
        <w:jc w:val="both"/>
        <w:rPr>
          <w:sz w:val="24"/>
          <w:szCs w:val="24"/>
        </w:rPr>
      </w:pPr>
      <w:r w:rsidRPr="00F77C72">
        <w:rPr>
          <w:sz w:val="24"/>
          <w:szCs w:val="24"/>
        </w:rPr>
        <w:t>В течение срока реализации Программы предполагается осуществить следующие основные мероприятия:</w:t>
      </w:r>
    </w:p>
    <w:p w:rsidR="00F77C72" w:rsidRPr="00F77C72" w:rsidRDefault="00F77C72" w:rsidP="00F77C72">
      <w:pPr>
        <w:tabs>
          <w:tab w:val="left" w:pos="284"/>
        </w:tabs>
        <w:jc w:val="both"/>
        <w:rPr>
          <w:sz w:val="24"/>
          <w:szCs w:val="24"/>
        </w:rPr>
      </w:pPr>
      <w:r w:rsidRPr="00F77C72">
        <w:rPr>
          <w:sz w:val="24"/>
          <w:szCs w:val="24"/>
        </w:rPr>
        <w:t xml:space="preserve">          1. Организация оплаты труда, выплат пособий социального страхования, начислений на оплату труда; организация выплат работникам гарантий и компенсаций, установленных законодательством.</w:t>
      </w:r>
    </w:p>
    <w:p w:rsidR="00F77C72" w:rsidRPr="00F77C72" w:rsidRDefault="00F77C72" w:rsidP="00F77C72">
      <w:pPr>
        <w:pStyle w:val="af3"/>
        <w:ind w:left="0" w:firstLine="360"/>
        <w:jc w:val="both"/>
        <w:rPr>
          <w:sz w:val="24"/>
          <w:szCs w:val="24"/>
        </w:rPr>
      </w:pPr>
      <w:r w:rsidRPr="00F77C72">
        <w:rPr>
          <w:sz w:val="24"/>
          <w:szCs w:val="24"/>
        </w:rPr>
        <w:t xml:space="preserve">     2. </w:t>
      </w:r>
      <w:proofErr w:type="gramStart"/>
      <w:r w:rsidRPr="00F77C72">
        <w:rPr>
          <w:sz w:val="24"/>
          <w:szCs w:val="24"/>
        </w:rPr>
        <w:t>Оплата командировочных расходов; обеспечение услугами связи, в том числе почтовыми расходами; организация работ по содержанию имущества; обеспечение оборудованием, мебелью, оргтехникой, средствами связи, расходными материалами, канцелярскими и хозяйственными принадлежностями; расходы на ежегодную диспансеризацию муниципальных служащих, обучающие семинары, обеспечение представительскими расходами согласно утвержденному Положению о представительских расходах в Думе района; расходы на приобретение и сопровождение программных продуктов.</w:t>
      </w:r>
      <w:proofErr w:type="gramEnd"/>
    </w:p>
    <w:p w:rsidR="00F77C72" w:rsidRPr="00F77C72" w:rsidRDefault="00F77C72" w:rsidP="00F77C72">
      <w:pPr>
        <w:pStyle w:val="af3"/>
        <w:ind w:left="1069"/>
        <w:jc w:val="both"/>
        <w:rPr>
          <w:sz w:val="24"/>
          <w:szCs w:val="24"/>
        </w:rPr>
      </w:pPr>
    </w:p>
    <w:p w:rsidR="00F77C72" w:rsidRPr="00F77C72" w:rsidRDefault="00F77C72" w:rsidP="00F77C72">
      <w:pPr>
        <w:jc w:val="both"/>
        <w:rPr>
          <w:sz w:val="24"/>
          <w:szCs w:val="24"/>
        </w:rPr>
      </w:pPr>
      <w:r w:rsidRPr="00F77C72">
        <w:rPr>
          <w:sz w:val="24"/>
          <w:szCs w:val="24"/>
        </w:rPr>
        <w:t xml:space="preserve">          В соответствии с Уставом района председатель Думы района осуществляет свою деятельность на непостоянной основе, руководит аппаратом Думы района, оказывает содействие депутатам Думы района.</w:t>
      </w:r>
    </w:p>
    <w:p w:rsidR="00F77C72" w:rsidRPr="00F77C72" w:rsidRDefault="00F77C72" w:rsidP="00F77C72">
      <w:pPr>
        <w:tabs>
          <w:tab w:val="left" w:pos="709"/>
        </w:tabs>
        <w:jc w:val="both"/>
        <w:rPr>
          <w:sz w:val="24"/>
          <w:szCs w:val="24"/>
        </w:rPr>
      </w:pPr>
      <w:r w:rsidRPr="00F77C72">
        <w:rPr>
          <w:sz w:val="24"/>
          <w:szCs w:val="24"/>
        </w:rPr>
        <w:t xml:space="preserve">         Организационно - правовой отдел Думы района организовывает работу заседаний Думы района и постоянных комиссий Думы района, депутатских слушаний Думы района, осуществляет подготовку информационно-аналитических материалов для депутатов, готовит проекты решений, правовую экспертизу и лингвистическую обработку проектов решений, представленных на рассмотрение депутатов. Работа председателя Думы района и организационно-правового отдела направлена на создание условий депутатам для принятия муниципальных правовых актов, позволяющих решать задачи социально-экономического развития района. </w:t>
      </w:r>
    </w:p>
    <w:p w:rsidR="00F77C72" w:rsidRPr="00F77C72" w:rsidRDefault="00F77C72" w:rsidP="00F77C72">
      <w:pPr>
        <w:tabs>
          <w:tab w:val="left" w:pos="709"/>
        </w:tabs>
        <w:jc w:val="both"/>
        <w:rPr>
          <w:sz w:val="24"/>
          <w:szCs w:val="24"/>
        </w:rPr>
      </w:pPr>
      <w:r w:rsidRPr="00F77C72">
        <w:rPr>
          <w:sz w:val="24"/>
          <w:szCs w:val="24"/>
        </w:rPr>
        <w:t xml:space="preserve">        Контрольно-счетная палата района в целях реализации Программы осуществляет свои полномочия, установленные федеральными законами для контрольно-счетных органов муниципальных образований, Уставом Нижневартовского района по внешнему финансовому контролю в муниципальном образовании </w:t>
      </w:r>
      <w:proofErr w:type="spellStart"/>
      <w:r w:rsidRPr="00F77C72">
        <w:rPr>
          <w:sz w:val="24"/>
          <w:szCs w:val="24"/>
        </w:rPr>
        <w:t>Нижневартовский</w:t>
      </w:r>
      <w:proofErr w:type="spellEnd"/>
      <w:r w:rsidRPr="00F77C72">
        <w:rPr>
          <w:sz w:val="24"/>
          <w:szCs w:val="24"/>
        </w:rPr>
        <w:t xml:space="preserve"> район, а также в поселениях, входящих в его состав.</w:t>
      </w:r>
    </w:p>
    <w:p w:rsidR="00F77C72" w:rsidRPr="00F77C72" w:rsidRDefault="00F77C72" w:rsidP="00F77C72">
      <w:pPr>
        <w:tabs>
          <w:tab w:val="left" w:pos="709"/>
        </w:tabs>
        <w:jc w:val="both"/>
        <w:rPr>
          <w:sz w:val="24"/>
          <w:szCs w:val="24"/>
        </w:rPr>
      </w:pPr>
      <w:r w:rsidRPr="00F77C72">
        <w:rPr>
          <w:sz w:val="24"/>
          <w:szCs w:val="24"/>
        </w:rPr>
        <w:t xml:space="preserve">         Реализация мероприятий Программы будет осуществлена службой финансового и кадрового обеспечения  Думы района. В пределах утвержденных объемов бюджетных ассигнований будет осуществлено финансовое, кадровое, материально-техническое обеспечение работников Думы района и Контрольно-счетной палаты.  </w:t>
      </w:r>
    </w:p>
    <w:p w:rsidR="00F77C72" w:rsidRPr="00F77C72" w:rsidRDefault="00F77C72" w:rsidP="00F77C72">
      <w:pPr>
        <w:ind w:firstLine="709"/>
        <w:jc w:val="both"/>
        <w:rPr>
          <w:sz w:val="24"/>
          <w:szCs w:val="24"/>
        </w:rPr>
      </w:pPr>
      <w:r w:rsidRPr="00F77C72">
        <w:rPr>
          <w:sz w:val="24"/>
          <w:szCs w:val="24"/>
        </w:rPr>
        <w:t>В результате реализации мероприятий Программы планируется:</w:t>
      </w:r>
    </w:p>
    <w:p w:rsidR="00F77C72" w:rsidRPr="00F77C72" w:rsidRDefault="00F77C72" w:rsidP="00F77C72">
      <w:pPr>
        <w:ind w:firstLine="709"/>
        <w:jc w:val="both"/>
        <w:rPr>
          <w:sz w:val="24"/>
          <w:szCs w:val="24"/>
        </w:rPr>
      </w:pPr>
      <w:r w:rsidRPr="00F77C72">
        <w:rPr>
          <w:sz w:val="24"/>
          <w:szCs w:val="24"/>
        </w:rPr>
        <w:t>обеспечение выплаты заработной платы и прочих выплат работникам;</w:t>
      </w:r>
    </w:p>
    <w:p w:rsidR="00F77C72" w:rsidRPr="00F77C72" w:rsidRDefault="00F77C72" w:rsidP="00F77C72">
      <w:pPr>
        <w:ind w:firstLine="709"/>
        <w:jc w:val="both"/>
        <w:rPr>
          <w:sz w:val="24"/>
          <w:szCs w:val="24"/>
        </w:rPr>
      </w:pPr>
      <w:r w:rsidRPr="00F77C72">
        <w:rPr>
          <w:sz w:val="24"/>
          <w:szCs w:val="24"/>
        </w:rPr>
        <w:t>обеспечение исполнения гарантий работникам, предусмотренных действующим законодательством;</w:t>
      </w:r>
    </w:p>
    <w:p w:rsidR="00F77C72" w:rsidRPr="00F77C72" w:rsidRDefault="00F77C72" w:rsidP="00F77C72">
      <w:pPr>
        <w:ind w:firstLine="709"/>
        <w:jc w:val="both"/>
        <w:rPr>
          <w:sz w:val="24"/>
          <w:szCs w:val="24"/>
        </w:rPr>
      </w:pPr>
      <w:r w:rsidRPr="00F77C72">
        <w:rPr>
          <w:sz w:val="24"/>
          <w:szCs w:val="24"/>
        </w:rPr>
        <w:t xml:space="preserve">обеспечение работников необходимым оборудованием, оргтехникой, материально-техническими средствами, необходимыми для стабильного функционирования, исполнения ими полномочий и должностных обязанностей. </w:t>
      </w:r>
    </w:p>
    <w:p w:rsidR="00F77C72" w:rsidRPr="00F77C72" w:rsidRDefault="00F77C72" w:rsidP="00F77C72">
      <w:pPr>
        <w:ind w:firstLine="709"/>
        <w:jc w:val="both"/>
        <w:rPr>
          <w:sz w:val="24"/>
          <w:szCs w:val="24"/>
        </w:rPr>
      </w:pPr>
      <w:proofErr w:type="gramStart"/>
      <w:r w:rsidRPr="00F77C72">
        <w:rPr>
          <w:sz w:val="24"/>
          <w:szCs w:val="24"/>
        </w:rPr>
        <w:t xml:space="preserve">Средства запланированы исходя из численности работников, в количестве 9 штатных единиц, в соответствии с Трудовым кодексом РФ, постановлением Правительства </w:t>
      </w:r>
      <w:proofErr w:type="spellStart"/>
      <w:r w:rsidRPr="00F77C72">
        <w:rPr>
          <w:sz w:val="24"/>
          <w:szCs w:val="24"/>
        </w:rPr>
        <w:t>ХМАО-Югры</w:t>
      </w:r>
      <w:proofErr w:type="spellEnd"/>
      <w:r w:rsidRPr="00F77C72">
        <w:rPr>
          <w:sz w:val="24"/>
          <w:szCs w:val="24"/>
        </w:rPr>
        <w:t xml:space="preserve"> от 24.12.2007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</w:t>
      </w:r>
      <w:proofErr w:type="spellStart"/>
      <w:r w:rsidRPr="00F77C72">
        <w:rPr>
          <w:sz w:val="24"/>
          <w:szCs w:val="24"/>
        </w:rPr>
        <w:t>округе-Югре</w:t>
      </w:r>
      <w:proofErr w:type="spellEnd"/>
      <w:r w:rsidRPr="00F77C72">
        <w:rPr>
          <w:sz w:val="24"/>
          <w:szCs w:val="24"/>
        </w:rPr>
        <w:t>» (в ред. от 24.06.2016 № 220-п), решениями Думы района от 22.04.2016 № 26</w:t>
      </w:r>
      <w:proofErr w:type="gramEnd"/>
      <w:r w:rsidRPr="00F77C72">
        <w:rPr>
          <w:sz w:val="24"/>
          <w:szCs w:val="24"/>
        </w:rPr>
        <w:t xml:space="preserve"> «</w:t>
      </w:r>
      <w:proofErr w:type="gramStart"/>
      <w:r w:rsidRPr="00F77C72">
        <w:rPr>
          <w:sz w:val="24"/>
          <w:szCs w:val="24"/>
        </w:rPr>
        <w:t xml:space="preserve">Об оплате труда, дополнительных гарантиях и компенсациях для лиц, замещающих должности муниципальной службы в муниципальном образовании </w:t>
      </w:r>
      <w:proofErr w:type="spellStart"/>
      <w:r w:rsidRPr="00F77C72">
        <w:rPr>
          <w:sz w:val="24"/>
          <w:szCs w:val="24"/>
        </w:rPr>
        <w:t>Нижневартовский</w:t>
      </w:r>
      <w:proofErr w:type="spellEnd"/>
      <w:r w:rsidRPr="00F77C72">
        <w:rPr>
          <w:sz w:val="24"/>
          <w:szCs w:val="24"/>
        </w:rPr>
        <w:t xml:space="preserve"> район», от 10.04.2014 № 520 «Об утверждении Порядка компенсации </w:t>
      </w:r>
      <w:r w:rsidRPr="00F77C72">
        <w:rPr>
          <w:sz w:val="24"/>
          <w:szCs w:val="24"/>
        </w:rPr>
        <w:lastRenderedPageBreak/>
        <w:t xml:space="preserve">расходов на оплату стоимости проезда и провоза багажа к месту использования отпуска и обратно для лиц, проживающих в Ханты-Мансийском автономном округе – </w:t>
      </w:r>
      <w:proofErr w:type="spellStart"/>
      <w:r w:rsidRPr="00F77C72">
        <w:rPr>
          <w:sz w:val="24"/>
          <w:szCs w:val="24"/>
        </w:rPr>
        <w:t>Югре</w:t>
      </w:r>
      <w:proofErr w:type="spellEnd"/>
      <w:r w:rsidRPr="00F77C72">
        <w:rPr>
          <w:sz w:val="24"/>
          <w:szCs w:val="24"/>
        </w:rPr>
        <w:t>, работающих в организациях, финансируемых из бюджета Нижневартовского района», иными правовыми актами Российской Федерации</w:t>
      </w:r>
      <w:proofErr w:type="gramEnd"/>
      <w:r w:rsidRPr="00F77C72">
        <w:rPr>
          <w:sz w:val="24"/>
          <w:szCs w:val="24"/>
        </w:rPr>
        <w:t xml:space="preserve">, Ханты-Мансийского автономного </w:t>
      </w:r>
      <w:proofErr w:type="spellStart"/>
      <w:r w:rsidRPr="00F77C72">
        <w:rPr>
          <w:sz w:val="24"/>
          <w:szCs w:val="24"/>
        </w:rPr>
        <w:t>округа-Югры</w:t>
      </w:r>
      <w:proofErr w:type="spellEnd"/>
      <w:r w:rsidRPr="00F77C72">
        <w:rPr>
          <w:sz w:val="24"/>
          <w:szCs w:val="24"/>
        </w:rPr>
        <w:t xml:space="preserve">, Нижневартовского района, Думы района, </w:t>
      </w:r>
      <w:proofErr w:type="gramStart"/>
      <w:r w:rsidRPr="00F77C72">
        <w:rPr>
          <w:sz w:val="24"/>
          <w:szCs w:val="24"/>
        </w:rPr>
        <w:t>определяющими</w:t>
      </w:r>
      <w:proofErr w:type="gramEnd"/>
      <w:r w:rsidRPr="00F77C72">
        <w:rPr>
          <w:sz w:val="24"/>
          <w:szCs w:val="24"/>
        </w:rPr>
        <w:t xml:space="preserve"> нормы расхода денежных средств на приобретение работ, услуг.                               </w:t>
      </w:r>
    </w:p>
    <w:p w:rsidR="00F77C72" w:rsidRPr="00F77C72" w:rsidRDefault="00F77C72" w:rsidP="00F77C72">
      <w:pPr>
        <w:rPr>
          <w:sz w:val="24"/>
          <w:szCs w:val="24"/>
        </w:rPr>
      </w:pPr>
    </w:p>
    <w:p w:rsidR="00263EFF" w:rsidRDefault="00263EFF" w:rsidP="00F77C72">
      <w:pPr>
        <w:ind w:firstLine="708"/>
        <w:rPr>
          <w:sz w:val="24"/>
          <w:szCs w:val="24"/>
        </w:rPr>
      </w:pPr>
    </w:p>
    <w:p w:rsidR="00263EFF" w:rsidRPr="00263EFF" w:rsidRDefault="00263EFF" w:rsidP="00263EFF">
      <w:pPr>
        <w:rPr>
          <w:sz w:val="24"/>
          <w:szCs w:val="24"/>
        </w:rPr>
      </w:pPr>
    </w:p>
    <w:p w:rsidR="00263EFF" w:rsidRDefault="00263EFF" w:rsidP="00263EFF">
      <w:pPr>
        <w:rPr>
          <w:sz w:val="24"/>
          <w:szCs w:val="24"/>
        </w:rPr>
      </w:pPr>
    </w:p>
    <w:p w:rsidR="00263EFF" w:rsidRDefault="00263EFF" w:rsidP="00263EFF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службы </w:t>
      </w:r>
      <w:proofErr w:type="gramStart"/>
      <w:r>
        <w:rPr>
          <w:sz w:val="24"/>
          <w:szCs w:val="24"/>
        </w:rPr>
        <w:t>финансового</w:t>
      </w:r>
      <w:proofErr w:type="gramEnd"/>
      <w:r>
        <w:rPr>
          <w:sz w:val="24"/>
          <w:szCs w:val="24"/>
        </w:rPr>
        <w:t xml:space="preserve">                                                                             Н.Н. Кацалап</w:t>
      </w:r>
    </w:p>
    <w:p w:rsidR="002A1596" w:rsidRPr="00263EFF" w:rsidRDefault="00263EFF" w:rsidP="00263EFF">
      <w:pPr>
        <w:rPr>
          <w:sz w:val="24"/>
          <w:szCs w:val="24"/>
        </w:rPr>
      </w:pPr>
      <w:r>
        <w:rPr>
          <w:sz w:val="24"/>
          <w:szCs w:val="24"/>
        </w:rPr>
        <w:t>и кадрового обеспечения</w:t>
      </w:r>
    </w:p>
    <w:sectPr w:rsidR="002A1596" w:rsidRPr="00263EFF" w:rsidSect="00CD65C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5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0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3"/>
  </w:num>
  <w:num w:numId="30">
    <w:abstractNumId w:val="23"/>
  </w:num>
  <w:num w:numId="31">
    <w:abstractNumId w:val="39"/>
  </w:num>
  <w:num w:numId="32">
    <w:abstractNumId w:val="28"/>
  </w:num>
  <w:num w:numId="33">
    <w:abstractNumId w:val="27"/>
  </w:num>
  <w:num w:numId="34">
    <w:abstractNumId w:val="41"/>
  </w:num>
  <w:num w:numId="35">
    <w:abstractNumId w:val="38"/>
  </w:num>
  <w:num w:numId="36">
    <w:abstractNumId w:val="17"/>
  </w:num>
  <w:num w:numId="37">
    <w:abstractNumId w:val="36"/>
  </w:num>
  <w:num w:numId="38">
    <w:abstractNumId w:val="13"/>
  </w:num>
  <w:num w:numId="39">
    <w:abstractNumId w:val="37"/>
  </w:num>
  <w:num w:numId="40">
    <w:abstractNumId w:val="42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4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332644"/>
    <w:rsid w:val="0001702E"/>
    <w:rsid w:val="00045A3B"/>
    <w:rsid w:val="00064AF8"/>
    <w:rsid w:val="000743FE"/>
    <w:rsid w:val="00083A24"/>
    <w:rsid w:val="00104096"/>
    <w:rsid w:val="00156A22"/>
    <w:rsid w:val="00195A31"/>
    <w:rsid w:val="001E3307"/>
    <w:rsid w:val="00226014"/>
    <w:rsid w:val="002636FA"/>
    <w:rsid w:val="0026398B"/>
    <w:rsid w:val="00263EFF"/>
    <w:rsid w:val="00265B85"/>
    <w:rsid w:val="00284A67"/>
    <w:rsid w:val="002A1596"/>
    <w:rsid w:val="002F7009"/>
    <w:rsid w:val="00332644"/>
    <w:rsid w:val="003976A5"/>
    <w:rsid w:val="003A3323"/>
    <w:rsid w:val="003F2735"/>
    <w:rsid w:val="00410E3F"/>
    <w:rsid w:val="00430F1A"/>
    <w:rsid w:val="004B5CE8"/>
    <w:rsid w:val="004E43CC"/>
    <w:rsid w:val="00516421"/>
    <w:rsid w:val="00534316"/>
    <w:rsid w:val="005810D1"/>
    <w:rsid w:val="00585F50"/>
    <w:rsid w:val="0061772C"/>
    <w:rsid w:val="006918DC"/>
    <w:rsid w:val="006C42A0"/>
    <w:rsid w:val="006E7CCB"/>
    <w:rsid w:val="006F54BB"/>
    <w:rsid w:val="006F686C"/>
    <w:rsid w:val="00715035"/>
    <w:rsid w:val="007417EA"/>
    <w:rsid w:val="007507D1"/>
    <w:rsid w:val="007B75B2"/>
    <w:rsid w:val="007E62CD"/>
    <w:rsid w:val="00804151"/>
    <w:rsid w:val="00847C0E"/>
    <w:rsid w:val="00855638"/>
    <w:rsid w:val="008B23B8"/>
    <w:rsid w:val="008B40EB"/>
    <w:rsid w:val="008F23F4"/>
    <w:rsid w:val="009508A1"/>
    <w:rsid w:val="00956778"/>
    <w:rsid w:val="00975E2C"/>
    <w:rsid w:val="009A3017"/>
    <w:rsid w:val="009B0C37"/>
    <w:rsid w:val="00A37655"/>
    <w:rsid w:val="00A408A7"/>
    <w:rsid w:val="00A50B68"/>
    <w:rsid w:val="00A83AD8"/>
    <w:rsid w:val="00A86060"/>
    <w:rsid w:val="00A90189"/>
    <w:rsid w:val="00AA7D75"/>
    <w:rsid w:val="00AD19FC"/>
    <w:rsid w:val="00B31F25"/>
    <w:rsid w:val="00B74510"/>
    <w:rsid w:val="00B746A7"/>
    <w:rsid w:val="00BA5B78"/>
    <w:rsid w:val="00BB6949"/>
    <w:rsid w:val="00C15CB6"/>
    <w:rsid w:val="00C352AE"/>
    <w:rsid w:val="00C46EA2"/>
    <w:rsid w:val="00CD5CE5"/>
    <w:rsid w:val="00CD65CD"/>
    <w:rsid w:val="00D46B32"/>
    <w:rsid w:val="00D858B2"/>
    <w:rsid w:val="00DE530B"/>
    <w:rsid w:val="00E6388C"/>
    <w:rsid w:val="00F01FF5"/>
    <w:rsid w:val="00F12C5F"/>
    <w:rsid w:val="00F77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vraio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B5E68-CF4E-44B5-89CE-D4A760AA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6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NesterenkoYA</dc:creator>
  <cp:keywords/>
  <dc:description/>
  <cp:lastModifiedBy>FedorovaAM</cp:lastModifiedBy>
  <cp:revision>32</cp:revision>
  <cp:lastPrinted>2016-10-13T07:30:00Z</cp:lastPrinted>
  <dcterms:created xsi:type="dcterms:W3CDTF">2016-08-31T05:57:00Z</dcterms:created>
  <dcterms:modified xsi:type="dcterms:W3CDTF">2016-11-01T04:45:00Z</dcterms:modified>
</cp:coreProperties>
</file>